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38C2" w:rsidRDefault="007038C2">
      <w:pPr>
        <w:jc w:val="center"/>
        <w:rPr>
          <w:rFonts w:ascii="华文新魏" w:eastAsia="华文新魏" w:hAnsi="宋体"/>
          <w:sz w:val="52"/>
          <w:szCs w:val="52"/>
        </w:rPr>
      </w:pPr>
    </w:p>
    <w:p w:rsidR="007038C2" w:rsidRDefault="00BA434F">
      <w:pPr>
        <w:pStyle w:val="11"/>
        <w:tabs>
          <w:tab w:val="left" w:leader="dot" w:pos="7578"/>
        </w:tabs>
        <w:spacing w:before="0"/>
        <w:ind w:right="0"/>
        <w:jc w:val="center"/>
        <w:outlineLvl w:val="0"/>
        <w:rPr>
          <w:rFonts w:asciiTheme="minorEastAsia" w:eastAsiaTheme="minorEastAsia" w:hAnsiTheme="minorEastAsia" w:cs="仿宋"/>
          <w:b/>
          <w:bCs/>
          <w:sz w:val="36"/>
          <w:szCs w:val="36"/>
        </w:rPr>
      </w:pPr>
      <w:bookmarkStart w:id="0" w:name="_Toc14704"/>
      <w:r>
        <w:rPr>
          <w:rFonts w:asciiTheme="minorEastAsia" w:eastAsiaTheme="minorEastAsia" w:hAnsiTheme="minorEastAsia" w:cs="仿宋" w:hint="eastAsia"/>
          <w:b/>
          <w:bCs/>
          <w:sz w:val="36"/>
          <w:szCs w:val="36"/>
        </w:rPr>
        <w:t>2026</w:t>
      </w:r>
      <w:r>
        <w:rPr>
          <w:rFonts w:asciiTheme="minorEastAsia" w:eastAsiaTheme="minorEastAsia" w:hAnsiTheme="minorEastAsia" w:cs="仿宋" w:hint="eastAsia"/>
          <w:b/>
          <w:bCs/>
          <w:sz w:val="36"/>
          <w:szCs w:val="36"/>
        </w:rPr>
        <w:t>年食品相关产品监督抽查项目采购公告</w:t>
      </w:r>
      <w:bookmarkEnd w:id="0"/>
    </w:p>
    <w:p w:rsidR="007038C2" w:rsidRDefault="007038C2">
      <w:pPr>
        <w:tabs>
          <w:tab w:val="left" w:pos="1118"/>
        </w:tabs>
        <w:spacing w:line="360" w:lineRule="auto"/>
        <w:jc w:val="center"/>
        <w:rPr>
          <w:rFonts w:asciiTheme="minorEastAsia" w:eastAsiaTheme="minorEastAsia" w:hAnsiTheme="minorEastAsia" w:cs="仿宋"/>
          <w:sz w:val="28"/>
          <w:u w:val="single"/>
        </w:rPr>
      </w:pPr>
    </w:p>
    <w:p w:rsidR="007038C2" w:rsidRDefault="00BA43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Theme="minorEastAsia" w:eastAsiaTheme="minorEastAsia" w:hAnsiTheme="minorEastAsia" w:cs="仿宋"/>
          <w:sz w:val="24"/>
        </w:rPr>
      </w:pPr>
      <w:r>
        <w:rPr>
          <w:rFonts w:asciiTheme="minorEastAsia" w:eastAsiaTheme="minorEastAsia" w:hAnsiTheme="minorEastAsia" w:cs="仿宋" w:hint="eastAsia"/>
          <w:sz w:val="24"/>
        </w:rPr>
        <w:t>项目概况</w:t>
      </w:r>
    </w:p>
    <w:p w:rsidR="007038C2" w:rsidRDefault="00BA43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firstLineChars="200" w:firstLine="480"/>
        <w:rPr>
          <w:rFonts w:asciiTheme="minorEastAsia" w:eastAsiaTheme="minorEastAsia" w:hAnsiTheme="minorEastAsia" w:cs="仿宋"/>
          <w:sz w:val="24"/>
        </w:rPr>
      </w:pPr>
      <w:r>
        <w:rPr>
          <w:rFonts w:asciiTheme="minorEastAsia" w:eastAsiaTheme="minorEastAsia" w:hAnsiTheme="minorEastAsia" w:cs="仿宋" w:hint="eastAsia"/>
          <w:sz w:val="24"/>
          <w:u w:val="single"/>
        </w:rPr>
        <w:t>2026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年食品相关产品监督抽查项目</w:t>
      </w:r>
      <w:r>
        <w:rPr>
          <w:rFonts w:asciiTheme="minorEastAsia" w:eastAsiaTheme="minorEastAsia" w:hAnsiTheme="minorEastAsia" w:cs="仿宋" w:hint="eastAsia"/>
          <w:sz w:val="24"/>
        </w:rPr>
        <w:t>的潜在供应商应在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河北中诚工程项目管理有限公司（河北省石家庄市长安区和平路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345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号</w:t>
      </w:r>
      <w:proofErr w:type="gramStart"/>
      <w:r>
        <w:rPr>
          <w:rFonts w:asciiTheme="minorEastAsia" w:eastAsiaTheme="minorEastAsia" w:hAnsiTheme="minorEastAsia" w:cs="仿宋" w:hint="eastAsia"/>
          <w:sz w:val="24"/>
          <w:u w:val="single"/>
        </w:rPr>
        <w:t>鑫</w:t>
      </w:r>
      <w:proofErr w:type="gramEnd"/>
      <w:r>
        <w:rPr>
          <w:rFonts w:asciiTheme="minorEastAsia" w:eastAsiaTheme="minorEastAsia" w:hAnsiTheme="minorEastAsia" w:cs="仿宋" w:hint="eastAsia"/>
          <w:sz w:val="24"/>
          <w:u w:val="single"/>
        </w:rPr>
        <w:t>鹏商务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5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楼）</w:t>
      </w:r>
      <w:r>
        <w:rPr>
          <w:rFonts w:asciiTheme="minorEastAsia" w:eastAsiaTheme="minorEastAsia" w:hAnsiTheme="minorEastAsia" w:cs="仿宋" w:hint="eastAsia"/>
          <w:sz w:val="24"/>
        </w:rPr>
        <w:t>获取采购文件，并于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202</w:t>
      </w:r>
      <w:r>
        <w:rPr>
          <w:rFonts w:asciiTheme="minorEastAsia" w:eastAsiaTheme="minorEastAsia" w:hAnsiTheme="minorEastAsia" w:cs="仿宋"/>
          <w:sz w:val="24"/>
          <w:u w:val="single"/>
        </w:rPr>
        <w:t>6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年</w:t>
      </w:r>
      <w:r>
        <w:rPr>
          <w:rFonts w:asciiTheme="minorEastAsia" w:eastAsiaTheme="minorEastAsia" w:hAnsiTheme="minorEastAsia" w:cs="仿宋"/>
          <w:sz w:val="24"/>
          <w:u w:val="single"/>
        </w:rPr>
        <w:t>7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月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 xml:space="preserve"> </w:t>
      </w:r>
      <w:r w:rsidR="00FC5549">
        <w:rPr>
          <w:rFonts w:asciiTheme="minorEastAsia" w:eastAsiaTheme="minorEastAsia" w:hAnsiTheme="minorEastAsia" w:cs="仿宋"/>
          <w:sz w:val="24"/>
          <w:u w:val="single"/>
        </w:rPr>
        <w:t>20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 xml:space="preserve"> 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日</w:t>
      </w:r>
      <w:r>
        <w:rPr>
          <w:rFonts w:asciiTheme="minorEastAsia" w:eastAsiaTheme="minorEastAsia" w:hAnsiTheme="minorEastAsia" w:cs="仿宋"/>
          <w:sz w:val="24"/>
          <w:u w:val="single"/>
        </w:rPr>
        <w:t>14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点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00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分（北京时间）</w:t>
      </w:r>
      <w:r>
        <w:rPr>
          <w:rFonts w:asciiTheme="minorEastAsia" w:eastAsiaTheme="minorEastAsia" w:hAnsiTheme="minorEastAsia" w:cs="仿宋" w:hint="eastAsia"/>
          <w:sz w:val="24"/>
        </w:rPr>
        <w:t>前递交响应文件。</w:t>
      </w:r>
    </w:p>
    <w:p w:rsidR="007038C2" w:rsidRDefault="007038C2">
      <w:pPr>
        <w:spacing w:line="360" w:lineRule="auto"/>
        <w:rPr>
          <w:rFonts w:asciiTheme="minorEastAsia" w:eastAsiaTheme="minorEastAsia" w:hAnsiTheme="minorEastAsia" w:cs="仿宋"/>
          <w:sz w:val="24"/>
        </w:rPr>
      </w:pPr>
    </w:p>
    <w:p w:rsidR="007038C2" w:rsidRDefault="00BA434F">
      <w:pPr>
        <w:spacing w:line="360" w:lineRule="auto"/>
        <w:rPr>
          <w:rFonts w:asciiTheme="minorEastAsia" w:eastAsiaTheme="minorEastAsia" w:hAnsiTheme="minorEastAsia" w:cs="仿宋"/>
          <w:sz w:val="24"/>
        </w:rPr>
      </w:pPr>
      <w:bookmarkStart w:id="1" w:name="_Toc35393798"/>
      <w:bookmarkStart w:id="2" w:name="_Toc28359089"/>
      <w:bookmarkStart w:id="3" w:name="_Toc28359012"/>
      <w:bookmarkStart w:id="4" w:name="_Toc35393629"/>
      <w:r>
        <w:rPr>
          <w:rFonts w:asciiTheme="minorEastAsia" w:eastAsiaTheme="minorEastAsia" w:hAnsiTheme="minorEastAsia" w:cs="仿宋" w:hint="eastAsia"/>
          <w:sz w:val="24"/>
        </w:rPr>
        <w:t>一、项目基本情况</w:t>
      </w:r>
      <w:bookmarkEnd w:id="1"/>
      <w:bookmarkEnd w:id="2"/>
      <w:bookmarkEnd w:id="3"/>
      <w:bookmarkEnd w:id="4"/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sz w:val="24"/>
        </w:rPr>
      </w:pPr>
      <w:r>
        <w:rPr>
          <w:rFonts w:asciiTheme="minorEastAsia" w:eastAsiaTheme="minorEastAsia" w:hAnsiTheme="minorEastAsia" w:cs="仿宋" w:hint="eastAsia"/>
          <w:sz w:val="24"/>
        </w:rPr>
        <w:t>项目编号：</w:t>
      </w:r>
      <w:r>
        <w:rPr>
          <w:rFonts w:asciiTheme="minorEastAsia" w:eastAsiaTheme="minorEastAsia" w:hAnsiTheme="minorEastAsia" w:cs="仿宋" w:hint="eastAsia"/>
          <w:sz w:val="24"/>
        </w:rPr>
        <w:t>HBZC-2026-136</w:t>
      </w:r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sz w:val="24"/>
          <w:lang w:val="zh-CN"/>
        </w:rPr>
      </w:pPr>
      <w:r>
        <w:rPr>
          <w:rFonts w:asciiTheme="minorEastAsia" w:eastAsiaTheme="minorEastAsia" w:hAnsiTheme="minorEastAsia" w:cs="仿宋" w:hint="eastAsia"/>
          <w:sz w:val="24"/>
        </w:rPr>
        <w:t>项目名称：</w:t>
      </w:r>
      <w:r>
        <w:rPr>
          <w:rFonts w:asciiTheme="minorEastAsia" w:eastAsiaTheme="minorEastAsia" w:hAnsiTheme="minorEastAsia" w:cs="仿宋" w:hint="eastAsia"/>
          <w:sz w:val="24"/>
        </w:rPr>
        <w:t>2026</w:t>
      </w:r>
      <w:r>
        <w:rPr>
          <w:rFonts w:asciiTheme="minorEastAsia" w:eastAsiaTheme="minorEastAsia" w:hAnsiTheme="minorEastAsia" w:cs="仿宋" w:hint="eastAsia"/>
          <w:sz w:val="24"/>
        </w:rPr>
        <w:t>年食品相关产品监督抽查项目</w:t>
      </w:r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sz w:val="24"/>
        </w:rPr>
      </w:pPr>
      <w:r>
        <w:rPr>
          <w:rFonts w:asciiTheme="minorEastAsia" w:eastAsiaTheme="minorEastAsia" w:hAnsiTheme="minorEastAsia" w:cs="仿宋" w:hint="eastAsia"/>
          <w:sz w:val="24"/>
        </w:rPr>
        <w:t>最高</w:t>
      </w:r>
      <w:r>
        <w:rPr>
          <w:rFonts w:asciiTheme="minorEastAsia" w:eastAsiaTheme="minorEastAsia" w:hAnsiTheme="minorEastAsia" w:cs="仿宋"/>
          <w:sz w:val="24"/>
        </w:rPr>
        <w:t>限价</w:t>
      </w:r>
      <w:r>
        <w:rPr>
          <w:rFonts w:asciiTheme="minorEastAsia" w:eastAsiaTheme="minorEastAsia" w:hAnsiTheme="minorEastAsia" w:cs="仿宋" w:hint="eastAsia"/>
          <w:sz w:val="24"/>
        </w:rPr>
        <w:t>：</w:t>
      </w:r>
      <w:r>
        <w:rPr>
          <w:rFonts w:asciiTheme="minorEastAsia" w:eastAsiaTheme="minorEastAsia" w:hAnsiTheme="minorEastAsia" w:cs="仿宋"/>
          <w:sz w:val="24"/>
        </w:rPr>
        <w:t>32.416</w:t>
      </w:r>
      <w:r>
        <w:rPr>
          <w:rFonts w:asciiTheme="minorEastAsia" w:eastAsiaTheme="minorEastAsia" w:hAnsiTheme="minorEastAsia" w:cs="仿宋" w:hint="eastAsia"/>
          <w:sz w:val="24"/>
        </w:rPr>
        <w:t>万元</w:t>
      </w:r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sz w:val="24"/>
        </w:rPr>
      </w:pPr>
      <w:r>
        <w:rPr>
          <w:rFonts w:asciiTheme="minorEastAsia" w:eastAsiaTheme="minorEastAsia" w:hAnsiTheme="minorEastAsia" w:cs="仿宋" w:hint="eastAsia"/>
          <w:sz w:val="24"/>
        </w:rPr>
        <w:t>采购需求：</w:t>
      </w:r>
      <w:r>
        <w:rPr>
          <w:rFonts w:asciiTheme="minorEastAsia" w:eastAsiaTheme="minorEastAsia" w:hAnsiTheme="minorEastAsia" w:cs="仿宋" w:hint="eastAsia"/>
          <w:sz w:val="24"/>
        </w:rPr>
        <w:t>2026</w:t>
      </w:r>
      <w:r>
        <w:rPr>
          <w:rFonts w:asciiTheme="minorEastAsia" w:eastAsiaTheme="minorEastAsia" w:hAnsiTheme="minorEastAsia" w:cs="仿宋" w:hint="eastAsia"/>
          <w:sz w:val="24"/>
        </w:rPr>
        <w:t>年食品相关产品监督抽查项目；具体详见采购文件。</w:t>
      </w:r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sz w:val="24"/>
        </w:rPr>
      </w:pPr>
      <w:r>
        <w:rPr>
          <w:rFonts w:asciiTheme="minorEastAsia" w:eastAsiaTheme="minorEastAsia" w:hAnsiTheme="minorEastAsia" w:cs="仿宋" w:hint="eastAsia"/>
          <w:sz w:val="24"/>
        </w:rPr>
        <w:t>合同履行期限：自合同签订之日起至</w:t>
      </w:r>
      <w:r>
        <w:rPr>
          <w:rFonts w:asciiTheme="minorEastAsia" w:eastAsiaTheme="minorEastAsia" w:hAnsiTheme="minorEastAsia" w:cs="仿宋" w:hint="eastAsia"/>
          <w:sz w:val="24"/>
        </w:rPr>
        <w:t>2026</w:t>
      </w:r>
      <w:r>
        <w:rPr>
          <w:rFonts w:asciiTheme="minorEastAsia" w:eastAsiaTheme="minorEastAsia" w:hAnsiTheme="minorEastAsia" w:cs="仿宋" w:hint="eastAsia"/>
          <w:sz w:val="24"/>
        </w:rPr>
        <w:t>年</w:t>
      </w:r>
      <w:r>
        <w:rPr>
          <w:rFonts w:asciiTheme="minorEastAsia" w:eastAsiaTheme="minorEastAsia" w:hAnsiTheme="minorEastAsia" w:cs="仿宋" w:hint="eastAsia"/>
          <w:sz w:val="24"/>
        </w:rPr>
        <w:t>12</w:t>
      </w:r>
      <w:r>
        <w:rPr>
          <w:rFonts w:asciiTheme="minorEastAsia" w:eastAsiaTheme="minorEastAsia" w:hAnsiTheme="minorEastAsia" w:cs="仿宋" w:hint="eastAsia"/>
          <w:sz w:val="24"/>
        </w:rPr>
        <w:t>月</w:t>
      </w:r>
      <w:r>
        <w:rPr>
          <w:rFonts w:asciiTheme="minorEastAsia" w:eastAsiaTheme="minorEastAsia" w:hAnsiTheme="minorEastAsia" w:cs="仿宋" w:hint="eastAsia"/>
          <w:sz w:val="24"/>
        </w:rPr>
        <w:t>31</w:t>
      </w:r>
      <w:r>
        <w:rPr>
          <w:rFonts w:asciiTheme="minorEastAsia" w:eastAsiaTheme="minorEastAsia" w:hAnsiTheme="minorEastAsia" w:cs="仿宋" w:hint="eastAsia"/>
          <w:sz w:val="24"/>
        </w:rPr>
        <w:t>日</w:t>
      </w:r>
      <w:r>
        <w:rPr>
          <w:rFonts w:asciiTheme="minorEastAsia" w:eastAsiaTheme="minorEastAsia" w:hAnsiTheme="minorEastAsia" w:cs="仿宋" w:hint="eastAsia"/>
          <w:sz w:val="24"/>
        </w:rPr>
        <w:t>(</w:t>
      </w:r>
      <w:r>
        <w:rPr>
          <w:rFonts w:asciiTheme="minorEastAsia" w:eastAsiaTheme="minorEastAsia" w:hAnsiTheme="minorEastAsia" w:cs="仿宋" w:hint="eastAsia"/>
          <w:sz w:val="24"/>
        </w:rPr>
        <w:t>中标人需承担项目延续的后续相应服务，并按照采购人要求执行完成</w:t>
      </w:r>
      <w:r>
        <w:rPr>
          <w:rFonts w:asciiTheme="minorEastAsia" w:eastAsiaTheme="minorEastAsia" w:hAnsiTheme="minorEastAsia" w:cs="仿宋" w:hint="eastAsia"/>
          <w:sz w:val="24"/>
        </w:rPr>
        <w:t>)</w:t>
      </w:r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sz w:val="24"/>
        </w:rPr>
      </w:pPr>
      <w:r>
        <w:rPr>
          <w:rFonts w:asciiTheme="minorEastAsia" w:eastAsiaTheme="minorEastAsia" w:hAnsiTheme="minorEastAsia" w:cs="仿宋" w:hint="eastAsia"/>
          <w:sz w:val="24"/>
        </w:rPr>
        <w:t>本项目（是</w:t>
      </w:r>
      <w:r>
        <w:rPr>
          <w:rFonts w:asciiTheme="minorEastAsia" w:eastAsiaTheme="minorEastAsia" w:hAnsiTheme="minorEastAsia" w:cs="仿宋" w:hint="eastAsia"/>
          <w:sz w:val="24"/>
        </w:rPr>
        <w:t>/</w:t>
      </w:r>
      <w:r>
        <w:rPr>
          <w:rFonts w:asciiTheme="minorEastAsia" w:eastAsiaTheme="minorEastAsia" w:hAnsiTheme="minorEastAsia" w:cs="仿宋" w:hint="eastAsia"/>
          <w:sz w:val="24"/>
        </w:rPr>
        <w:t>否）接受联合体：否。</w:t>
      </w:r>
    </w:p>
    <w:p w:rsidR="007038C2" w:rsidRDefault="00BA434F">
      <w:pPr>
        <w:spacing w:line="360" w:lineRule="auto"/>
        <w:rPr>
          <w:rFonts w:asciiTheme="minorEastAsia" w:eastAsiaTheme="minorEastAsia" w:hAnsiTheme="minorEastAsia" w:cs="仿宋"/>
          <w:sz w:val="24"/>
        </w:rPr>
      </w:pPr>
      <w:bookmarkStart w:id="5" w:name="_Toc28359090"/>
      <w:bookmarkStart w:id="6" w:name="_Toc28359013"/>
      <w:bookmarkStart w:id="7" w:name="_Toc35393799"/>
      <w:bookmarkStart w:id="8" w:name="_Toc35393630"/>
      <w:r>
        <w:rPr>
          <w:rFonts w:asciiTheme="minorEastAsia" w:eastAsiaTheme="minorEastAsia" w:hAnsiTheme="minorEastAsia" w:cs="仿宋" w:hint="eastAsia"/>
          <w:sz w:val="24"/>
        </w:rPr>
        <w:t>二、申请人的资格要求：</w:t>
      </w:r>
      <w:bookmarkEnd w:id="5"/>
      <w:bookmarkEnd w:id="6"/>
      <w:bookmarkEnd w:id="7"/>
      <w:bookmarkEnd w:id="8"/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sz w:val="24"/>
        </w:rPr>
      </w:pPr>
      <w:r>
        <w:rPr>
          <w:rFonts w:asciiTheme="minorEastAsia" w:eastAsiaTheme="minorEastAsia" w:hAnsiTheme="minorEastAsia" w:cs="仿宋" w:hint="eastAsia"/>
          <w:sz w:val="24"/>
        </w:rPr>
        <w:t>1.</w:t>
      </w:r>
      <w:r>
        <w:rPr>
          <w:rFonts w:asciiTheme="minorEastAsia" w:eastAsiaTheme="minorEastAsia" w:hAnsiTheme="minorEastAsia" w:cs="仿宋" w:hint="eastAsia"/>
          <w:sz w:val="24"/>
        </w:rPr>
        <w:t>满足《中华人民共和国政府采购法》第二十二条规定；</w:t>
      </w:r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sz w:val="24"/>
        </w:rPr>
      </w:pPr>
      <w:bookmarkStart w:id="9" w:name="_Toc28359091"/>
      <w:bookmarkStart w:id="10" w:name="_Toc28359014"/>
      <w:r>
        <w:rPr>
          <w:rFonts w:asciiTheme="minorEastAsia" w:eastAsiaTheme="minorEastAsia" w:hAnsiTheme="minorEastAsia" w:cs="仿宋" w:hint="eastAsia"/>
          <w:sz w:val="24"/>
        </w:rPr>
        <w:t>2.</w:t>
      </w:r>
      <w:r>
        <w:rPr>
          <w:rFonts w:asciiTheme="minorEastAsia" w:eastAsiaTheme="minorEastAsia" w:hAnsiTheme="minorEastAsia" w:cs="仿宋" w:hint="eastAsia"/>
          <w:sz w:val="24"/>
        </w:rPr>
        <w:t>落实政府采购政策需满足的资格要求：本项目专门</w:t>
      </w:r>
      <w:r>
        <w:rPr>
          <w:rFonts w:asciiTheme="minorEastAsia" w:eastAsiaTheme="minorEastAsia" w:hAnsiTheme="minorEastAsia" w:cs="仿宋"/>
          <w:sz w:val="24"/>
        </w:rPr>
        <w:t>面向小</w:t>
      </w:r>
      <w:proofErr w:type="gramStart"/>
      <w:r>
        <w:rPr>
          <w:rFonts w:asciiTheme="minorEastAsia" w:eastAsiaTheme="minorEastAsia" w:hAnsiTheme="minorEastAsia" w:cs="仿宋"/>
          <w:sz w:val="24"/>
        </w:rPr>
        <w:t>微企业</w:t>
      </w:r>
      <w:proofErr w:type="gramEnd"/>
      <w:r>
        <w:rPr>
          <w:rFonts w:asciiTheme="minorEastAsia" w:eastAsiaTheme="minorEastAsia" w:hAnsiTheme="minorEastAsia" w:cs="仿宋"/>
          <w:sz w:val="24"/>
        </w:rPr>
        <w:t>采购</w:t>
      </w:r>
      <w:r>
        <w:rPr>
          <w:rFonts w:asciiTheme="minorEastAsia" w:eastAsiaTheme="minorEastAsia" w:hAnsiTheme="minorEastAsia" w:cs="仿宋" w:hint="eastAsia"/>
          <w:sz w:val="24"/>
        </w:rPr>
        <w:t>；</w:t>
      </w:r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iCs/>
          <w:sz w:val="24"/>
          <w:u w:val="single"/>
        </w:rPr>
      </w:pPr>
      <w:r>
        <w:rPr>
          <w:rFonts w:asciiTheme="minorEastAsia" w:eastAsiaTheme="minorEastAsia" w:hAnsiTheme="minorEastAsia" w:cs="仿宋" w:hint="eastAsia"/>
          <w:sz w:val="24"/>
        </w:rPr>
        <w:t>3.</w:t>
      </w:r>
      <w:r>
        <w:rPr>
          <w:rFonts w:asciiTheme="minorEastAsia" w:eastAsiaTheme="minorEastAsia" w:hAnsiTheme="minorEastAsia" w:cs="仿宋" w:hint="eastAsia"/>
          <w:sz w:val="24"/>
        </w:rPr>
        <w:t>本项目的特定资格要求：供应商应具有有效检验检测机构颁发的</w:t>
      </w:r>
      <w:r>
        <w:rPr>
          <w:rFonts w:asciiTheme="minorEastAsia" w:eastAsiaTheme="minorEastAsia" w:hAnsiTheme="minorEastAsia" w:cs="仿宋" w:hint="eastAsia"/>
          <w:sz w:val="24"/>
        </w:rPr>
        <w:t>CMA</w:t>
      </w:r>
      <w:r>
        <w:rPr>
          <w:rFonts w:asciiTheme="minorEastAsia" w:eastAsiaTheme="minorEastAsia" w:hAnsiTheme="minorEastAsia" w:cs="仿宋" w:hint="eastAsia"/>
          <w:sz w:val="24"/>
        </w:rPr>
        <w:t>资质认定证书。</w:t>
      </w:r>
    </w:p>
    <w:p w:rsidR="007038C2" w:rsidRDefault="00BA434F">
      <w:pPr>
        <w:spacing w:line="360" w:lineRule="auto"/>
        <w:rPr>
          <w:rFonts w:asciiTheme="minorEastAsia" w:eastAsiaTheme="minorEastAsia" w:hAnsiTheme="minorEastAsia" w:cs="仿宋"/>
          <w:sz w:val="24"/>
        </w:rPr>
      </w:pPr>
      <w:bookmarkStart w:id="11" w:name="_Toc35393631"/>
      <w:bookmarkStart w:id="12" w:name="_Toc35393800"/>
      <w:r>
        <w:rPr>
          <w:rFonts w:asciiTheme="minorEastAsia" w:eastAsiaTheme="minorEastAsia" w:hAnsiTheme="minorEastAsia" w:cs="仿宋" w:hint="eastAsia"/>
          <w:sz w:val="24"/>
        </w:rPr>
        <w:t>三、获取采购文件</w:t>
      </w:r>
      <w:bookmarkEnd w:id="9"/>
      <w:bookmarkEnd w:id="10"/>
      <w:bookmarkEnd w:id="11"/>
      <w:bookmarkEnd w:id="12"/>
    </w:p>
    <w:p w:rsidR="007038C2" w:rsidRDefault="00BA434F">
      <w:pPr>
        <w:spacing w:line="360" w:lineRule="auto"/>
        <w:ind w:firstLine="540"/>
        <w:rPr>
          <w:rFonts w:asciiTheme="minorEastAsia" w:eastAsiaTheme="minorEastAsia" w:hAnsiTheme="minorEastAsia" w:cs="仿宋"/>
          <w:sz w:val="24"/>
        </w:rPr>
      </w:pPr>
      <w:r>
        <w:rPr>
          <w:rFonts w:asciiTheme="minorEastAsia" w:eastAsiaTheme="minorEastAsia" w:hAnsiTheme="minorEastAsia" w:cs="仿宋" w:hint="eastAsia"/>
          <w:sz w:val="24"/>
        </w:rPr>
        <w:t>时间：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202</w:t>
      </w:r>
      <w:r>
        <w:rPr>
          <w:rFonts w:asciiTheme="minorEastAsia" w:eastAsiaTheme="minorEastAsia" w:hAnsiTheme="minorEastAsia" w:cs="仿宋"/>
          <w:sz w:val="24"/>
          <w:u w:val="single"/>
        </w:rPr>
        <w:t>6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年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7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月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 xml:space="preserve"> </w:t>
      </w:r>
      <w:r>
        <w:rPr>
          <w:rFonts w:asciiTheme="minorEastAsia" w:eastAsiaTheme="minorEastAsia" w:hAnsiTheme="minorEastAsia" w:cs="仿宋"/>
          <w:sz w:val="24"/>
          <w:u w:val="single"/>
        </w:rPr>
        <w:t>10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日</w:t>
      </w:r>
      <w:r>
        <w:rPr>
          <w:rFonts w:asciiTheme="minorEastAsia" w:eastAsiaTheme="minorEastAsia" w:hAnsiTheme="minorEastAsia" w:cs="仿宋" w:hint="eastAsia"/>
          <w:sz w:val="24"/>
        </w:rPr>
        <w:t>至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202</w:t>
      </w:r>
      <w:r>
        <w:rPr>
          <w:rFonts w:asciiTheme="minorEastAsia" w:eastAsiaTheme="minorEastAsia" w:hAnsiTheme="minorEastAsia" w:cs="仿宋"/>
          <w:sz w:val="24"/>
          <w:u w:val="single"/>
        </w:rPr>
        <w:t>6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年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7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月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 xml:space="preserve"> </w:t>
      </w:r>
      <w:r>
        <w:rPr>
          <w:rFonts w:asciiTheme="minorEastAsia" w:eastAsiaTheme="minorEastAsia" w:hAnsiTheme="minorEastAsia" w:cs="仿宋"/>
          <w:sz w:val="24"/>
          <w:u w:val="single"/>
        </w:rPr>
        <w:t>16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日</w:t>
      </w:r>
      <w:r>
        <w:rPr>
          <w:rFonts w:asciiTheme="minorEastAsia" w:eastAsiaTheme="minorEastAsia" w:hAnsiTheme="minorEastAsia" w:cs="仿宋" w:hint="eastAsia"/>
          <w:sz w:val="24"/>
        </w:rPr>
        <w:t>，每天上午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9:</w:t>
      </w:r>
      <w:r>
        <w:rPr>
          <w:rFonts w:asciiTheme="minorEastAsia" w:eastAsiaTheme="minorEastAsia" w:hAnsiTheme="minorEastAsia" w:cs="仿宋"/>
          <w:sz w:val="24"/>
          <w:u w:val="single"/>
        </w:rPr>
        <w:t>0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0</w:t>
      </w:r>
      <w:r>
        <w:rPr>
          <w:rFonts w:asciiTheme="minorEastAsia" w:eastAsiaTheme="minorEastAsia" w:hAnsiTheme="minorEastAsia" w:cs="仿宋" w:hint="eastAsia"/>
          <w:sz w:val="24"/>
        </w:rPr>
        <w:t>至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1</w:t>
      </w:r>
      <w:r>
        <w:rPr>
          <w:rFonts w:asciiTheme="minorEastAsia" w:eastAsiaTheme="minorEastAsia" w:hAnsiTheme="minorEastAsia" w:cs="仿宋"/>
          <w:sz w:val="24"/>
          <w:u w:val="single"/>
        </w:rPr>
        <w:t>2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:</w:t>
      </w:r>
      <w:r>
        <w:rPr>
          <w:rFonts w:asciiTheme="minorEastAsia" w:eastAsiaTheme="minorEastAsia" w:hAnsiTheme="minorEastAsia" w:cs="仿宋"/>
          <w:sz w:val="24"/>
          <w:u w:val="single"/>
        </w:rPr>
        <w:t>0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0</w:t>
      </w:r>
      <w:r>
        <w:rPr>
          <w:rFonts w:asciiTheme="minorEastAsia" w:eastAsiaTheme="minorEastAsia" w:hAnsiTheme="minorEastAsia" w:cs="仿宋" w:hint="eastAsia"/>
          <w:sz w:val="24"/>
        </w:rPr>
        <w:t>，下午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14:</w:t>
      </w:r>
      <w:r>
        <w:rPr>
          <w:rFonts w:asciiTheme="minorEastAsia" w:eastAsiaTheme="minorEastAsia" w:hAnsiTheme="minorEastAsia" w:cs="仿宋"/>
          <w:sz w:val="24"/>
          <w:u w:val="single"/>
        </w:rPr>
        <w:t>0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0</w:t>
      </w:r>
      <w:r>
        <w:rPr>
          <w:rFonts w:asciiTheme="minorEastAsia" w:eastAsiaTheme="minorEastAsia" w:hAnsiTheme="minorEastAsia" w:cs="仿宋" w:hint="eastAsia"/>
          <w:sz w:val="24"/>
        </w:rPr>
        <w:t>至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1</w:t>
      </w:r>
      <w:r>
        <w:rPr>
          <w:rFonts w:asciiTheme="minorEastAsia" w:eastAsiaTheme="minorEastAsia" w:hAnsiTheme="minorEastAsia" w:cs="仿宋"/>
          <w:sz w:val="24"/>
          <w:u w:val="single"/>
        </w:rPr>
        <w:t>7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:</w:t>
      </w:r>
      <w:r>
        <w:rPr>
          <w:rFonts w:asciiTheme="minorEastAsia" w:eastAsiaTheme="minorEastAsia" w:hAnsiTheme="minorEastAsia" w:cs="仿宋"/>
          <w:sz w:val="24"/>
          <w:u w:val="single"/>
        </w:rPr>
        <w:t>0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0</w:t>
      </w:r>
      <w:r>
        <w:rPr>
          <w:rFonts w:asciiTheme="minorEastAsia" w:eastAsiaTheme="minorEastAsia" w:hAnsiTheme="minorEastAsia" w:cs="仿宋" w:hint="eastAsia"/>
          <w:sz w:val="24"/>
        </w:rPr>
        <w:t>（北京时间，法定节假日除外）。</w:t>
      </w:r>
    </w:p>
    <w:p w:rsidR="007038C2" w:rsidRDefault="00BA434F">
      <w:pPr>
        <w:widowControl/>
        <w:spacing w:line="360" w:lineRule="auto"/>
        <w:ind w:firstLine="480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获取方式：现场报名：有意向的供应商请携带下列资料加盖公章的复印件一套去</w:t>
      </w:r>
      <w:r>
        <w:rPr>
          <w:rFonts w:ascii="宋体" w:hAnsi="宋体" w:cs="宋体"/>
          <w:kern w:val="0"/>
          <w:sz w:val="24"/>
        </w:rPr>
        <w:t>现场领取</w:t>
      </w:r>
      <w:r>
        <w:rPr>
          <w:rFonts w:ascii="宋体" w:hAnsi="宋体" w:cs="宋体" w:hint="eastAsia"/>
          <w:kern w:val="0"/>
          <w:sz w:val="24"/>
        </w:rPr>
        <w:t>采购文件：</w:t>
      </w:r>
      <w:r>
        <w:rPr>
          <w:rFonts w:ascii="宋体" w:hAnsi="宋体" w:cs="宋体" w:hint="eastAsia"/>
          <w:kern w:val="0"/>
          <w:sz w:val="24"/>
        </w:rPr>
        <w:t>1</w:t>
      </w:r>
      <w:r>
        <w:rPr>
          <w:rFonts w:ascii="宋体" w:hAnsi="宋体" w:cs="宋体" w:hint="eastAsia"/>
          <w:kern w:val="0"/>
          <w:sz w:val="24"/>
        </w:rPr>
        <w:t>、营业执照；</w:t>
      </w:r>
      <w:r>
        <w:rPr>
          <w:rFonts w:ascii="宋体" w:hAnsi="宋体" w:cs="宋体" w:hint="eastAsia"/>
          <w:kern w:val="0"/>
          <w:sz w:val="24"/>
        </w:rPr>
        <w:t>2</w:t>
      </w:r>
      <w:r>
        <w:rPr>
          <w:rFonts w:ascii="宋体" w:hAnsi="宋体" w:cs="宋体" w:hint="eastAsia"/>
          <w:kern w:val="0"/>
          <w:sz w:val="24"/>
        </w:rPr>
        <w:t>、资质证书；</w:t>
      </w:r>
      <w:r>
        <w:rPr>
          <w:rFonts w:ascii="宋体" w:hAnsi="宋体" w:cs="宋体" w:hint="eastAsia"/>
          <w:kern w:val="0"/>
          <w:sz w:val="24"/>
        </w:rPr>
        <w:t>3</w:t>
      </w:r>
      <w:r>
        <w:rPr>
          <w:rFonts w:ascii="宋体" w:hAnsi="宋体" w:cs="宋体" w:hint="eastAsia"/>
          <w:kern w:val="0"/>
          <w:sz w:val="24"/>
        </w:rPr>
        <w:t>、法定</w:t>
      </w:r>
      <w:r w:rsidR="00FF1399">
        <w:rPr>
          <w:rFonts w:ascii="宋体" w:hAnsi="宋体" w:cs="宋体" w:hint="eastAsia"/>
          <w:kern w:val="0"/>
          <w:sz w:val="24"/>
        </w:rPr>
        <w:t>代表人授权委托书及被授权人身份证复印件。（如法定代表人报名及领取</w:t>
      </w:r>
      <w:r>
        <w:rPr>
          <w:rFonts w:ascii="宋体" w:hAnsi="宋体" w:cs="宋体" w:hint="eastAsia"/>
          <w:kern w:val="0"/>
          <w:sz w:val="24"/>
        </w:rPr>
        <w:t>采购文件，须提供法定代表人身份证明书及身份证）</w:t>
      </w:r>
    </w:p>
    <w:p w:rsidR="007038C2" w:rsidRDefault="00BA434F">
      <w:pPr>
        <w:spacing w:before="60" w:after="60" w:line="360" w:lineRule="auto"/>
        <w:ind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线上报名：线上</w:t>
      </w:r>
      <w:r w:rsidR="00FF1399">
        <w:rPr>
          <w:rFonts w:ascii="宋体" w:hAnsi="宋体" w:cs="宋体" w:hint="eastAsia"/>
          <w:kern w:val="0"/>
          <w:sz w:val="24"/>
        </w:rPr>
        <w:t>领取</w:t>
      </w:r>
      <w:r>
        <w:rPr>
          <w:rFonts w:ascii="宋体" w:hAnsi="宋体" w:cs="宋体" w:hint="eastAsia"/>
          <w:kern w:val="0"/>
          <w:sz w:val="24"/>
        </w:rPr>
        <w:t>采购文件：</w:t>
      </w:r>
      <w:r>
        <w:rPr>
          <w:rFonts w:ascii="宋体" w:hAnsi="宋体" w:cs="宋体" w:hint="eastAsia"/>
          <w:kern w:val="0"/>
          <w:sz w:val="24"/>
        </w:rPr>
        <w:t>1</w:t>
      </w:r>
      <w:r>
        <w:rPr>
          <w:rFonts w:ascii="宋体" w:hAnsi="宋体" w:cs="宋体" w:hint="eastAsia"/>
          <w:kern w:val="0"/>
          <w:sz w:val="24"/>
        </w:rPr>
        <w:t>、营业执照；</w:t>
      </w:r>
      <w:r>
        <w:rPr>
          <w:rFonts w:ascii="宋体" w:hAnsi="宋体" w:cs="宋体" w:hint="eastAsia"/>
          <w:kern w:val="0"/>
          <w:sz w:val="24"/>
        </w:rPr>
        <w:t>2</w:t>
      </w:r>
      <w:r>
        <w:rPr>
          <w:rFonts w:ascii="宋体" w:hAnsi="宋体" w:cs="宋体" w:hint="eastAsia"/>
          <w:kern w:val="0"/>
          <w:sz w:val="24"/>
        </w:rPr>
        <w:t>、资质证书；</w:t>
      </w:r>
      <w:r>
        <w:rPr>
          <w:rFonts w:ascii="宋体" w:hAnsi="宋体" w:cs="宋体" w:hint="eastAsia"/>
          <w:kern w:val="0"/>
          <w:sz w:val="24"/>
        </w:rPr>
        <w:t>3</w:t>
      </w:r>
      <w:r>
        <w:rPr>
          <w:rFonts w:ascii="宋体" w:hAnsi="宋体" w:cs="宋体" w:hint="eastAsia"/>
          <w:kern w:val="0"/>
          <w:sz w:val="24"/>
        </w:rPr>
        <w:t>、法定</w:t>
      </w:r>
      <w:r w:rsidR="00FF1399">
        <w:rPr>
          <w:rFonts w:ascii="宋体" w:hAnsi="宋体" w:cs="宋体" w:hint="eastAsia"/>
          <w:kern w:val="0"/>
          <w:sz w:val="24"/>
        </w:rPr>
        <w:t>代表人授权委托书及被授权人身份证复印件。（如法定代表人报名及领取采购</w:t>
      </w:r>
      <w:r>
        <w:rPr>
          <w:rFonts w:ascii="宋体" w:hAnsi="宋体" w:cs="宋体" w:hint="eastAsia"/>
          <w:kern w:val="0"/>
          <w:sz w:val="24"/>
        </w:rPr>
        <w:t>文件，须提供法定代表人身份证</w:t>
      </w:r>
      <w:r>
        <w:rPr>
          <w:rFonts w:ascii="宋体" w:hAnsi="宋体" w:cs="宋体" w:hint="eastAsia"/>
          <w:kern w:val="0"/>
          <w:sz w:val="24"/>
        </w:rPr>
        <w:lastRenderedPageBreak/>
        <w:t>明书及身份证）扫描成</w:t>
      </w:r>
      <w:r>
        <w:rPr>
          <w:rFonts w:ascii="宋体" w:hAnsi="宋体" w:cs="宋体" w:hint="eastAsia"/>
          <w:kern w:val="0"/>
          <w:sz w:val="24"/>
        </w:rPr>
        <w:t>PDF</w:t>
      </w:r>
      <w:r>
        <w:rPr>
          <w:rFonts w:ascii="宋体" w:hAnsi="宋体" w:cs="宋体" w:hint="eastAsia"/>
          <w:kern w:val="0"/>
          <w:sz w:val="24"/>
        </w:rPr>
        <w:t>将报名资料发送至</w:t>
      </w:r>
      <w:r>
        <w:rPr>
          <w:rFonts w:ascii="宋体" w:hAnsi="宋体" w:cs="宋体"/>
          <w:kern w:val="0"/>
          <w:sz w:val="24"/>
        </w:rPr>
        <w:t>hbgslb08@163</w:t>
      </w:r>
      <w:r>
        <w:rPr>
          <w:rFonts w:ascii="宋体" w:hAnsi="宋体" w:cs="宋体" w:hint="eastAsia"/>
          <w:kern w:val="0"/>
          <w:sz w:val="24"/>
        </w:rPr>
        <w:t>.com</w:t>
      </w:r>
      <w:r>
        <w:rPr>
          <w:rFonts w:ascii="宋体" w:hAnsi="宋体" w:cs="宋体" w:hint="eastAsia"/>
          <w:kern w:val="0"/>
          <w:sz w:val="24"/>
        </w:rPr>
        <w:t>。</w:t>
      </w:r>
    </w:p>
    <w:p w:rsidR="007038C2" w:rsidRDefault="007038C2">
      <w:pPr>
        <w:pStyle w:val="a0"/>
      </w:pPr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sz w:val="24"/>
        </w:rPr>
      </w:pPr>
      <w:r>
        <w:rPr>
          <w:rFonts w:asciiTheme="minorEastAsia" w:eastAsiaTheme="minorEastAsia" w:hAnsiTheme="minorEastAsia" w:cs="仿宋" w:hint="eastAsia"/>
          <w:sz w:val="24"/>
        </w:rPr>
        <w:t>地点：河北中诚工程项目管理有限公司（河北省石家庄市长安区和平路</w:t>
      </w:r>
      <w:r>
        <w:rPr>
          <w:rFonts w:asciiTheme="minorEastAsia" w:eastAsiaTheme="minorEastAsia" w:hAnsiTheme="minorEastAsia" w:cs="仿宋" w:hint="eastAsia"/>
          <w:sz w:val="24"/>
        </w:rPr>
        <w:t>345</w:t>
      </w:r>
      <w:r>
        <w:rPr>
          <w:rFonts w:asciiTheme="minorEastAsia" w:eastAsiaTheme="minorEastAsia" w:hAnsiTheme="minorEastAsia" w:cs="仿宋" w:hint="eastAsia"/>
          <w:sz w:val="24"/>
        </w:rPr>
        <w:t>号</w:t>
      </w:r>
      <w:proofErr w:type="gramStart"/>
      <w:r>
        <w:rPr>
          <w:rFonts w:asciiTheme="minorEastAsia" w:eastAsiaTheme="minorEastAsia" w:hAnsiTheme="minorEastAsia" w:cs="仿宋" w:hint="eastAsia"/>
          <w:sz w:val="24"/>
        </w:rPr>
        <w:t>鑫</w:t>
      </w:r>
      <w:proofErr w:type="gramEnd"/>
      <w:r>
        <w:rPr>
          <w:rFonts w:asciiTheme="minorEastAsia" w:eastAsiaTheme="minorEastAsia" w:hAnsiTheme="minorEastAsia" w:cs="仿宋" w:hint="eastAsia"/>
          <w:sz w:val="24"/>
        </w:rPr>
        <w:t>鹏商务</w:t>
      </w:r>
      <w:r>
        <w:rPr>
          <w:rFonts w:asciiTheme="minorEastAsia" w:eastAsiaTheme="minorEastAsia" w:hAnsiTheme="minorEastAsia" w:cs="仿宋" w:hint="eastAsia"/>
          <w:sz w:val="24"/>
        </w:rPr>
        <w:t>5</w:t>
      </w:r>
      <w:r>
        <w:rPr>
          <w:rFonts w:asciiTheme="minorEastAsia" w:eastAsiaTheme="minorEastAsia" w:hAnsiTheme="minorEastAsia" w:cs="仿宋" w:hint="eastAsia"/>
          <w:sz w:val="24"/>
        </w:rPr>
        <w:t>楼）。</w:t>
      </w:r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sz w:val="24"/>
        </w:rPr>
      </w:pPr>
      <w:r>
        <w:rPr>
          <w:rFonts w:asciiTheme="minorEastAsia" w:eastAsiaTheme="minorEastAsia" w:hAnsiTheme="minorEastAsia" w:cs="仿宋" w:hint="eastAsia"/>
          <w:sz w:val="24"/>
        </w:rPr>
        <w:t>售价：</w:t>
      </w:r>
      <w:r>
        <w:rPr>
          <w:rFonts w:asciiTheme="minorEastAsia" w:eastAsiaTheme="minorEastAsia" w:hAnsiTheme="minorEastAsia" w:cs="仿宋" w:hint="eastAsia"/>
          <w:sz w:val="24"/>
        </w:rPr>
        <w:t>0</w:t>
      </w:r>
    </w:p>
    <w:p w:rsidR="007038C2" w:rsidRDefault="00BA434F">
      <w:pPr>
        <w:spacing w:line="360" w:lineRule="auto"/>
        <w:rPr>
          <w:rFonts w:asciiTheme="minorEastAsia" w:eastAsiaTheme="minorEastAsia" w:hAnsiTheme="minorEastAsia" w:cs="仿宋"/>
          <w:sz w:val="24"/>
        </w:rPr>
      </w:pPr>
      <w:bookmarkStart w:id="13" w:name="_Toc35393801"/>
      <w:bookmarkStart w:id="14" w:name="_Toc35393632"/>
      <w:bookmarkStart w:id="15" w:name="_Toc28359092"/>
      <w:bookmarkStart w:id="16" w:name="_Toc28359015"/>
      <w:r>
        <w:rPr>
          <w:rFonts w:asciiTheme="minorEastAsia" w:eastAsiaTheme="minorEastAsia" w:hAnsiTheme="minorEastAsia" w:cs="仿宋" w:hint="eastAsia"/>
          <w:sz w:val="24"/>
        </w:rPr>
        <w:t>四、响应文件</w:t>
      </w:r>
      <w:bookmarkEnd w:id="13"/>
      <w:bookmarkEnd w:id="14"/>
      <w:bookmarkEnd w:id="15"/>
      <w:bookmarkEnd w:id="16"/>
      <w:r>
        <w:rPr>
          <w:rFonts w:asciiTheme="minorEastAsia" w:eastAsiaTheme="minorEastAsia" w:hAnsiTheme="minorEastAsia" w:cs="仿宋" w:hint="eastAsia"/>
          <w:sz w:val="24"/>
        </w:rPr>
        <w:t>递交</w:t>
      </w:r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bCs/>
          <w:sz w:val="24"/>
          <w:u w:val="single"/>
        </w:rPr>
      </w:pPr>
      <w:r>
        <w:rPr>
          <w:rFonts w:asciiTheme="minorEastAsia" w:eastAsiaTheme="minorEastAsia" w:hAnsiTheme="minorEastAsia" w:cs="仿宋" w:hint="eastAsia"/>
          <w:sz w:val="24"/>
        </w:rPr>
        <w:t>截止时间：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202</w:t>
      </w:r>
      <w:r>
        <w:rPr>
          <w:rFonts w:asciiTheme="minorEastAsia" w:eastAsiaTheme="minorEastAsia" w:hAnsiTheme="minorEastAsia" w:cs="仿宋"/>
          <w:sz w:val="24"/>
          <w:u w:val="single"/>
        </w:rPr>
        <w:t>6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>年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 xml:space="preserve">7 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>月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 xml:space="preserve"> </w:t>
      </w:r>
      <w:r>
        <w:rPr>
          <w:rFonts w:asciiTheme="minorEastAsia" w:eastAsiaTheme="minorEastAsia" w:hAnsiTheme="minorEastAsia" w:cs="仿宋"/>
          <w:bCs/>
          <w:sz w:val="24"/>
          <w:u w:val="single"/>
        </w:rPr>
        <w:t>20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 xml:space="preserve"> 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>日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>14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>点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>00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>分</w:t>
      </w:r>
      <w:r>
        <w:rPr>
          <w:rFonts w:asciiTheme="minorEastAsia" w:eastAsiaTheme="minorEastAsia" w:hAnsiTheme="minorEastAsia" w:cs="仿宋" w:hint="eastAsia"/>
          <w:bCs/>
          <w:sz w:val="24"/>
        </w:rPr>
        <w:t>（北京时间）</w:t>
      </w:r>
    </w:p>
    <w:p w:rsidR="007038C2" w:rsidRDefault="00BA434F">
      <w:pPr>
        <w:spacing w:line="360" w:lineRule="auto"/>
        <w:rPr>
          <w:rFonts w:asciiTheme="minorEastAsia" w:eastAsiaTheme="minorEastAsia" w:hAnsiTheme="minorEastAsia" w:cs="仿宋"/>
          <w:sz w:val="24"/>
        </w:rPr>
      </w:pPr>
      <w:bookmarkStart w:id="17" w:name="_Toc28359093"/>
      <w:bookmarkStart w:id="18" w:name="_Toc28359016"/>
      <w:bookmarkStart w:id="19" w:name="_Toc35393802"/>
      <w:bookmarkStart w:id="20" w:name="_Toc35393633"/>
      <w:r>
        <w:rPr>
          <w:rFonts w:asciiTheme="minorEastAsia" w:eastAsiaTheme="minorEastAsia" w:hAnsiTheme="minorEastAsia" w:cs="仿宋" w:hint="eastAsia"/>
          <w:sz w:val="24"/>
        </w:rPr>
        <w:t>五、响应文件开启</w:t>
      </w:r>
      <w:bookmarkEnd w:id="17"/>
      <w:bookmarkEnd w:id="18"/>
      <w:bookmarkEnd w:id="19"/>
      <w:bookmarkEnd w:id="20"/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bCs/>
          <w:sz w:val="24"/>
          <w:u w:val="single"/>
        </w:rPr>
      </w:pPr>
      <w:r>
        <w:rPr>
          <w:rFonts w:asciiTheme="minorEastAsia" w:eastAsiaTheme="minorEastAsia" w:hAnsiTheme="minorEastAsia" w:cs="仿宋" w:hint="eastAsia"/>
          <w:sz w:val="24"/>
        </w:rPr>
        <w:t>时间：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202</w:t>
      </w:r>
      <w:r>
        <w:rPr>
          <w:rFonts w:asciiTheme="minorEastAsia" w:eastAsiaTheme="minorEastAsia" w:hAnsiTheme="minorEastAsia" w:cs="仿宋"/>
          <w:sz w:val="24"/>
          <w:u w:val="single"/>
        </w:rPr>
        <w:t>6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>年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 xml:space="preserve"> </w:t>
      </w:r>
      <w:r>
        <w:rPr>
          <w:rFonts w:asciiTheme="minorEastAsia" w:eastAsiaTheme="minorEastAsia" w:hAnsiTheme="minorEastAsia" w:cs="仿宋"/>
          <w:bCs/>
          <w:sz w:val="24"/>
          <w:u w:val="single"/>
        </w:rPr>
        <w:t>7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 xml:space="preserve"> 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>月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 xml:space="preserve"> </w:t>
      </w:r>
      <w:r>
        <w:rPr>
          <w:rFonts w:asciiTheme="minorEastAsia" w:eastAsiaTheme="minorEastAsia" w:hAnsiTheme="minorEastAsia" w:cs="仿宋"/>
          <w:bCs/>
          <w:sz w:val="24"/>
          <w:u w:val="single"/>
        </w:rPr>
        <w:t>20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 xml:space="preserve"> 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>日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>14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>点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>00</w:t>
      </w:r>
      <w:r>
        <w:rPr>
          <w:rFonts w:asciiTheme="minorEastAsia" w:eastAsiaTheme="minorEastAsia" w:hAnsiTheme="minorEastAsia" w:cs="仿宋" w:hint="eastAsia"/>
          <w:bCs/>
          <w:sz w:val="24"/>
          <w:u w:val="single"/>
        </w:rPr>
        <w:t>分</w:t>
      </w:r>
      <w:r>
        <w:rPr>
          <w:rFonts w:asciiTheme="minorEastAsia" w:eastAsiaTheme="minorEastAsia" w:hAnsiTheme="minorEastAsia" w:cs="仿宋" w:hint="eastAsia"/>
          <w:bCs/>
          <w:sz w:val="24"/>
        </w:rPr>
        <w:t>（北京时间）</w:t>
      </w:r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sz w:val="24"/>
        </w:rPr>
      </w:pPr>
      <w:r>
        <w:rPr>
          <w:rFonts w:asciiTheme="minorEastAsia" w:eastAsiaTheme="minorEastAsia" w:hAnsiTheme="minorEastAsia" w:cs="仿宋" w:hint="eastAsia"/>
          <w:sz w:val="24"/>
        </w:rPr>
        <w:t>地点：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河北中诚工程项目管理有限公司（河北省石家庄市长安区和平路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345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号</w:t>
      </w:r>
      <w:proofErr w:type="gramStart"/>
      <w:r>
        <w:rPr>
          <w:rFonts w:asciiTheme="minorEastAsia" w:eastAsiaTheme="minorEastAsia" w:hAnsiTheme="minorEastAsia" w:cs="仿宋" w:hint="eastAsia"/>
          <w:sz w:val="24"/>
          <w:u w:val="single"/>
        </w:rPr>
        <w:t>鑫</w:t>
      </w:r>
      <w:proofErr w:type="gramEnd"/>
      <w:r>
        <w:rPr>
          <w:rFonts w:asciiTheme="minorEastAsia" w:eastAsiaTheme="minorEastAsia" w:hAnsiTheme="minorEastAsia" w:cs="仿宋" w:hint="eastAsia"/>
          <w:sz w:val="24"/>
          <w:u w:val="single"/>
        </w:rPr>
        <w:t>鹏商务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5</w:t>
      </w:r>
      <w:r>
        <w:rPr>
          <w:rFonts w:asciiTheme="minorEastAsia" w:eastAsiaTheme="minorEastAsia" w:hAnsiTheme="minorEastAsia" w:cs="仿宋" w:hint="eastAsia"/>
          <w:sz w:val="24"/>
          <w:u w:val="single"/>
        </w:rPr>
        <w:t>楼</w:t>
      </w:r>
      <w:r>
        <w:rPr>
          <w:rFonts w:asciiTheme="minorEastAsia" w:eastAsiaTheme="minorEastAsia" w:hAnsiTheme="minorEastAsia" w:cs="仿宋" w:hint="eastAsia"/>
          <w:sz w:val="24"/>
        </w:rPr>
        <w:t>）。</w:t>
      </w:r>
    </w:p>
    <w:p w:rsidR="007038C2" w:rsidRDefault="00BA434F">
      <w:pPr>
        <w:spacing w:line="360" w:lineRule="auto"/>
        <w:rPr>
          <w:rFonts w:asciiTheme="minorEastAsia" w:eastAsiaTheme="minorEastAsia" w:hAnsiTheme="minorEastAsia" w:cs="仿宋"/>
          <w:sz w:val="24"/>
        </w:rPr>
      </w:pPr>
      <w:bookmarkStart w:id="21" w:name="_Toc35393634"/>
      <w:bookmarkStart w:id="22" w:name="_Toc35393803"/>
      <w:bookmarkStart w:id="23" w:name="_Toc28359094"/>
      <w:bookmarkStart w:id="24" w:name="_Toc28359017"/>
      <w:r>
        <w:rPr>
          <w:rFonts w:asciiTheme="minorEastAsia" w:eastAsiaTheme="minorEastAsia" w:hAnsiTheme="minorEastAsia" w:cs="仿宋" w:hint="eastAsia"/>
          <w:sz w:val="24"/>
        </w:rPr>
        <w:t>六、公告期限</w:t>
      </w:r>
      <w:bookmarkEnd w:id="21"/>
      <w:bookmarkEnd w:id="22"/>
      <w:bookmarkEnd w:id="23"/>
      <w:bookmarkEnd w:id="24"/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kern w:val="0"/>
          <w:sz w:val="24"/>
        </w:rPr>
      </w:pPr>
      <w:r>
        <w:rPr>
          <w:rFonts w:asciiTheme="minorEastAsia" w:eastAsiaTheme="minorEastAsia" w:hAnsiTheme="minorEastAsia" w:cs="仿宋" w:hint="eastAsia"/>
          <w:kern w:val="0"/>
          <w:sz w:val="24"/>
        </w:rPr>
        <w:t>自本公告发布之日起</w:t>
      </w:r>
      <w:r>
        <w:rPr>
          <w:rFonts w:asciiTheme="minorEastAsia" w:eastAsiaTheme="minorEastAsia" w:hAnsiTheme="minorEastAsia" w:cs="仿宋" w:hint="eastAsia"/>
          <w:kern w:val="0"/>
          <w:sz w:val="24"/>
        </w:rPr>
        <w:t>5</w:t>
      </w:r>
      <w:r>
        <w:rPr>
          <w:rFonts w:asciiTheme="minorEastAsia" w:eastAsiaTheme="minorEastAsia" w:hAnsiTheme="minorEastAsia" w:cs="仿宋" w:hint="eastAsia"/>
          <w:kern w:val="0"/>
          <w:sz w:val="24"/>
        </w:rPr>
        <w:t>个工作日。</w:t>
      </w:r>
    </w:p>
    <w:p w:rsidR="007038C2" w:rsidRDefault="00BA434F">
      <w:pPr>
        <w:spacing w:line="360" w:lineRule="auto"/>
        <w:rPr>
          <w:rFonts w:asciiTheme="minorEastAsia" w:eastAsiaTheme="minorEastAsia" w:hAnsiTheme="minorEastAsia" w:cs="仿宋"/>
          <w:sz w:val="24"/>
        </w:rPr>
      </w:pPr>
      <w:bookmarkStart w:id="25" w:name="_Toc35393804"/>
      <w:bookmarkStart w:id="26" w:name="_Toc35393635"/>
      <w:r>
        <w:rPr>
          <w:rFonts w:asciiTheme="minorEastAsia" w:eastAsiaTheme="minorEastAsia" w:hAnsiTheme="minorEastAsia" w:cs="仿宋" w:hint="eastAsia"/>
          <w:sz w:val="24"/>
        </w:rPr>
        <w:t>七、其他补充事宜</w:t>
      </w:r>
      <w:bookmarkEnd w:id="25"/>
      <w:bookmarkEnd w:id="26"/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kern w:val="0"/>
          <w:sz w:val="24"/>
        </w:rPr>
      </w:pPr>
      <w:bookmarkStart w:id="27" w:name="_Toc28359018"/>
      <w:bookmarkStart w:id="28" w:name="_Toc35393805"/>
      <w:bookmarkStart w:id="29" w:name="_Toc35393636"/>
      <w:bookmarkStart w:id="30" w:name="_Toc28359095"/>
      <w:r>
        <w:rPr>
          <w:rFonts w:asciiTheme="minorEastAsia" w:eastAsiaTheme="minorEastAsia" w:hAnsiTheme="minorEastAsia" w:cs="仿宋" w:hint="eastAsia"/>
          <w:kern w:val="0"/>
          <w:sz w:val="24"/>
        </w:rPr>
        <w:t>1</w:t>
      </w:r>
      <w:r>
        <w:rPr>
          <w:rFonts w:asciiTheme="minorEastAsia" w:eastAsiaTheme="minorEastAsia" w:hAnsiTheme="minorEastAsia" w:cs="仿宋" w:hint="eastAsia"/>
          <w:kern w:val="0"/>
          <w:sz w:val="24"/>
        </w:rPr>
        <w:t>、本公告发布媒体：石家庄市市场监督管理局官网。</w:t>
      </w:r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kern w:val="0"/>
          <w:sz w:val="24"/>
        </w:rPr>
      </w:pPr>
      <w:r>
        <w:rPr>
          <w:rFonts w:asciiTheme="minorEastAsia" w:eastAsiaTheme="minorEastAsia" w:hAnsiTheme="minorEastAsia" w:cs="仿宋" w:hint="eastAsia"/>
          <w:kern w:val="0"/>
          <w:sz w:val="24"/>
        </w:rPr>
        <w:t>2</w:t>
      </w:r>
      <w:r>
        <w:rPr>
          <w:rFonts w:asciiTheme="minorEastAsia" w:eastAsiaTheme="minorEastAsia" w:hAnsiTheme="minorEastAsia" w:cs="仿宋" w:hint="eastAsia"/>
          <w:kern w:val="0"/>
          <w:sz w:val="24"/>
        </w:rPr>
        <w:t>、采购人监督电话：石家庄市纪委监委驻市市场监督管理局纪检监察组</w:t>
      </w:r>
      <w:r>
        <w:rPr>
          <w:rFonts w:asciiTheme="minorEastAsia" w:eastAsiaTheme="minorEastAsia" w:hAnsiTheme="minorEastAsia" w:cs="仿宋" w:hint="eastAsia"/>
          <w:kern w:val="0"/>
          <w:sz w:val="24"/>
        </w:rPr>
        <w:t>0311-66167151</w:t>
      </w:r>
      <w:r>
        <w:rPr>
          <w:rFonts w:asciiTheme="minorEastAsia" w:eastAsiaTheme="minorEastAsia" w:hAnsiTheme="minorEastAsia" w:cs="仿宋" w:hint="eastAsia"/>
          <w:kern w:val="0"/>
          <w:sz w:val="24"/>
        </w:rPr>
        <w:t>，中共石家庄市市场监督管理局直属单位纪律检查委员会</w:t>
      </w:r>
      <w:r>
        <w:rPr>
          <w:rFonts w:asciiTheme="minorEastAsia" w:eastAsiaTheme="minorEastAsia" w:hAnsiTheme="minorEastAsia" w:cs="仿宋" w:hint="eastAsia"/>
          <w:kern w:val="0"/>
          <w:sz w:val="24"/>
        </w:rPr>
        <w:t>0311-66167190</w:t>
      </w:r>
      <w:r>
        <w:rPr>
          <w:rFonts w:asciiTheme="minorEastAsia" w:eastAsiaTheme="minorEastAsia" w:hAnsiTheme="minorEastAsia" w:cs="仿宋" w:hint="eastAsia"/>
          <w:kern w:val="0"/>
          <w:sz w:val="24"/>
        </w:rPr>
        <w:t>。</w:t>
      </w:r>
    </w:p>
    <w:p w:rsidR="007038C2" w:rsidRDefault="00BA434F">
      <w:pPr>
        <w:spacing w:line="360" w:lineRule="auto"/>
        <w:rPr>
          <w:rFonts w:asciiTheme="minorEastAsia" w:eastAsiaTheme="minorEastAsia" w:hAnsiTheme="minorEastAsia" w:cs="仿宋"/>
          <w:kern w:val="0"/>
          <w:sz w:val="24"/>
        </w:rPr>
      </w:pPr>
      <w:r>
        <w:rPr>
          <w:rFonts w:asciiTheme="minorEastAsia" w:eastAsiaTheme="minorEastAsia" w:hAnsiTheme="minorEastAsia" w:cs="仿宋" w:hint="eastAsia"/>
          <w:kern w:val="0"/>
          <w:sz w:val="24"/>
        </w:rPr>
        <w:t>八、</w:t>
      </w:r>
      <w:bookmarkEnd w:id="27"/>
      <w:bookmarkEnd w:id="28"/>
      <w:bookmarkEnd w:id="29"/>
      <w:bookmarkEnd w:id="30"/>
      <w:r>
        <w:rPr>
          <w:rFonts w:asciiTheme="minorEastAsia" w:eastAsiaTheme="minorEastAsia" w:hAnsiTheme="minorEastAsia" w:cs="仿宋" w:hint="eastAsia"/>
          <w:kern w:val="0"/>
          <w:sz w:val="24"/>
        </w:rPr>
        <w:t>对本次招标提出询问，请按以下方式联系。</w:t>
      </w:r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sz w:val="24"/>
        </w:rPr>
      </w:pPr>
      <w:bookmarkStart w:id="31" w:name="_Toc35393637"/>
      <w:bookmarkStart w:id="32" w:name="_Toc35393806"/>
      <w:bookmarkStart w:id="33" w:name="_Toc28359096"/>
      <w:bookmarkStart w:id="34" w:name="_Toc28359019"/>
      <w:r>
        <w:rPr>
          <w:rFonts w:asciiTheme="minorEastAsia" w:eastAsiaTheme="minorEastAsia" w:hAnsiTheme="minorEastAsia" w:cs="仿宋" w:hint="eastAsia"/>
          <w:sz w:val="24"/>
        </w:rPr>
        <w:t>1.</w:t>
      </w:r>
      <w:r>
        <w:rPr>
          <w:rFonts w:asciiTheme="minorEastAsia" w:eastAsiaTheme="minorEastAsia" w:hAnsiTheme="minorEastAsia" w:cs="仿宋" w:hint="eastAsia"/>
          <w:sz w:val="24"/>
        </w:rPr>
        <w:t>采购人信息</w:t>
      </w:r>
      <w:bookmarkEnd w:id="31"/>
      <w:bookmarkEnd w:id="32"/>
      <w:bookmarkEnd w:id="33"/>
      <w:bookmarkEnd w:id="34"/>
    </w:p>
    <w:p w:rsidR="007038C2" w:rsidRDefault="00BA434F">
      <w:pPr>
        <w:spacing w:line="360" w:lineRule="auto"/>
        <w:ind w:firstLineChars="300" w:firstLine="720"/>
        <w:jc w:val="left"/>
        <w:rPr>
          <w:rFonts w:asciiTheme="minorEastAsia" w:eastAsiaTheme="minorEastAsia" w:hAnsiTheme="minorEastAsia" w:cs="仿宋"/>
          <w:sz w:val="24"/>
        </w:rPr>
      </w:pPr>
      <w:r>
        <w:rPr>
          <w:rFonts w:asciiTheme="minorEastAsia" w:eastAsiaTheme="minorEastAsia" w:hAnsiTheme="minorEastAsia" w:cs="仿宋" w:hint="eastAsia"/>
          <w:sz w:val="24"/>
        </w:rPr>
        <w:t>名称：石家庄市市场监督管理局</w:t>
      </w:r>
    </w:p>
    <w:p w:rsidR="007038C2" w:rsidRDefault="00BA434F">
      <w:pPr>
        <w:spacing w:line="360" w:lineRule="auto"/>
        <w:ind w:firstLineChars="300" w:firstLine="720"/>
        <w:jc w:val="left"/>
        <w:rPr>
          <w:rFonts w:asciiTheme="minorEastAsia" w:eastAsiaTheme="minorEastAsia" w:hAnsiTheme="minorEastAsia" w:cs="仿宋"/>
          <w:sz w:val="24"/>
        </w:rPr>
      </w:pPr>
      <w:r>
        <w:rPr>
          <w:rFonts w:asciiTheme="minorEastAsia" w:eastAsiaTheme="minorEastAsia" w:hAnsiTheme="minorEastAsia" w:cs="仿宋" w:hint="eastAsia"/>
          <w:sz w:val="24"/>
        </w:rPr>
        <w:t>地址：石家庄市裕华区建华南大街</w:t>
      </w:r>
      <w:r>
        <w:rPr>
          <w:rFonts w:asciiTheme="minorEastAsia" w:eastAsiaTheme="minorEastAsia" w:hAnsiTheme="minorEastAsia" w:cs="仿宋" w:hint="eastAsia"/>
          <w:sz w:val="24"/>
        </w:rPr>
        <w:t>153</w:t>
      </w:r>
      <w:r>
        <w:rPr>
          <w:rFonts w:asciiTheme="minorEastAsia" w:eastAsiaTheme="minorEastAsia" w:hAnsiTheme="minorEastAsia" w:cs="仿宋" w:hint="eastAsia"/>
          <w:sz w:val="24"/>
        </w:rPr>
        <w:t>号</w:t>
      </w:r>
    </w:p>
    <w:p w:rsidR="007038C2" w:rsidRDefault="00BA434F">
      <w:pPr>
        <w:spacing w:line="360" w:lineRule="auto"/>
        <w:ind w:firstLineChars="300" w:firstLine="720"/>
        <w:jc w:val="left"/>
        <w:rPr>
          <w:rFonts w:asciiTheme="minorEastAsia" w:eastAsiaTheme="minorEastAsia" w:hAnsiTheme="minorEastAsia" w:cs="仿宋"/>
          <w:sz w:val="24"/>
        </w:rPr>
      </w:pPr>
      <w:r>
        <w:rPr>
          <w:rFonts w:asciiTheme="minorEastAsia" w:eastAsiaTheme="minorEastAsia" w:hAnsiTheme="minorEastAsia" w:cs="仿宋" w:hint="eastAsia"/>
          <w:sz w:val="24"/>
        </w:rPr>
        <w:t>联系方式：</w:t>
      </w:r>
      <w:proofErr w:type="gramStart"/>
      <w:r>
        <w:rPr>
          <w:rFonts w:asciiTheme="minorEastAsia" w:eastAsiaTheme="minorEastAsia" w:hAnsiTheme="minorEastAsia" w:cs="仿宋" w:hint="eastAsia"/>
          <w:sz w:val="24"/>
        </w:rPr>
        <w:t>顾洪盼</w:t>
      </w:r>
      <w:proofErr w:type="gramEnd"/>
      <w:r>
        <w:rPr>
          <w:rFonts w:asciiTheme="minorEastAsia" w:eastAsiaTheme="minorEastAsia" w:hAnsiTheme="minorEastAsia" w:cs="仿宋" w:hint="eastAsia"/>
          <w:sz w:val="24"/>
        </w:rPr>
        <w:t xml:space="preserve"> 0311-66167198</w:t>
      </w:r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sz w:val="24"/>
          <w:lang w:val="zh-CN"/>
        </w:rPr>
      </w:pPr>
      <w:r>
        <w:rPr>
          <w:rFonts w:asciiTheme="minorEastAsia" w:eastAsiaTheme="minorEastAsia" w:hAnsiTheme="minorEastAsia" w:cs="仿宋" w:hint="eastAsia"/>
          <w:sz w:val="24"/>
        </w:rPr>
        <w:t>2.</w:t>
      </w:r>
      <w:r>
        <w:rPr>
          <w:rFonts w:asciiTheme="minorEastAsia" w:eastAsiaTheme="minorEastAsia" w:hAnsiTheme="minorEastAsia" w:cs="仿宋" w:hint="eastAsia"/>
          <w:sz w:val="24"/>
          <w:lang w:val="zh-CN"/>
        </w:rPr>
        <w:t>采购代理机构信息</w:t>
      </w:r>
    </w:p>
    <w:p w:rsidR="007038C2" w:rsidRDefault="00BA434F">
      <w:pPr>
        <w:spacing w:line="360" w:lineRule="auto"/>
        <w:ind w:firstLineChars="300" w:firstLine="720"/>
        <w:jc w:val="left"/>
        <w:rPr>
          <w:rFonts w:asciiTheme="minorEastAsia" w:eastAsiaTheme="minorEastAsia" w:hAnsiTheme="minorEastAsia" w:cs="仿宋"/>
          <w:sz w:val="24"/>
          <w:lang w:val="zh-CN"/>
        </w:rPr>
      </w:pPr>
      <w:r>
        <w:rPr>
          <w:rFonts w:asciiTheme="minorEastAsia" w:eastAsiaTheme="minorEastAsia" w:hAnsiTheme="minorEastAsia" w:cs="仿宋" w:hint="eastAsia"/>
          <w:sz w:val="24"/>
          <w:lang w:val="zh-CN"/>
        </w:rPr>
        <w:t>名称：</w:t>
      </w:r>
      <w:r>
        <w:rPr>
          <w:rFonts w:asciiTheme="minorEastAsia" w:eastAsiaTheme="minorEastAsia" w:hAnsiTheme="minorEastAsia" w:cs="仿宋" w:hint="eastAsia"/>
          <w:sz w:val="24"/>
        </w:rPr>
        <w:t>河北中诚工程项目管理有限公司</w:t>
      </w:r>
    </w:p>
    <w:p w:rsidR="007038C2" w:rsidRDefault="00BA434F">
      <w:pPr>
        <w:spacing w:line="360" w:lineRule="auto"/>
        <w:ind w:firstLineChars="300" w:firstLine="720"/>
        <w:jc w:val="left"/>
        <w:rPr>
          <w:rFonts w:asciiTheme="minorEastAsia" w:eastAsiaTheme="minorEastAsia" w:hAnsiTheme="minorEastAsia" w:cs="仿宋"/>
          <w:sz w:val="24"/>
          <w:lang w:val="zh-CN"/>
        </w:rPr>
      </w:pPr>
      <w:r>
        <w:rPr>
          <w:rFonts w:asciiTheme="minorEastAsia" w:eastAsiaTheme="minorEastAsia" w:hAnsiTheme="minorEastAsia" w:cs="仿宋" w:hint="eastAsia"/>
          <w:sz w:val="24"/>
          <w:lang w:val="zh-CN"/>
        </w:rPr>
        <w:t>地址：</w:t>
      </w:r>
      <w:r>
        <w:rPr>
          <w:rFonts w:asciiTheme="minorEastAsia" w:eastAsiaTheme="minorEastAsia" w:hAnsiTheme="minorEastAsia" w:cs="仿宋" w:hint="eastAsia"/>
          <w:sz w:val="24"/>
        </w:rPr>
        <w:t>河北省石家庄市长安区和平东路</w:t>
      </w:r>
      <w:r>
        <w:rPr>
          <w:rFonts w:asciiTheme="minorEastAsia" w:eastAsiaTheme="minorEastAsia" w:hAnsiTheme="minorEastAsia" w:cs="仿宋" w:hint="eastAsia"/>
          <w:sz w:val="24"/>
        </w:rPr>
        <w:t>345</w:t>
      </w:r>
      <w:r>
        <w:rPr>
          <w:rFonts w:asciiTheme="minorEastAsia" w:eastAsiaTheme="minorEastAsia" w:hAnsiTheme="minorEastAsia" w:cs="仿宋" w:hint="eastAsia"/>
          <w:sz w:val="24"/>
        </w:rPr>
        <w:t>号</w:t>
      </w:r>
      <w:proofErr w:type="gramStart"/>
      <w:r>
        <w:rPr>
          <w:rFonts w:asciiTheme="minorEastAsia" w:eastAsiaTheme="minorEastAsia" w:hAnsiTheme="minorEastAsia" w:cs="仿宋" w:hint="eastAsia"/>
          <w:sz w:val="24"/>
        </w:rPr>
        <w:t>鑫</w:t>
      </w:r>
      <w:proofErr w:type="gramEnd"/>
      <w:r>
        <w:rPr>
          <w:rFonts w:asciiTheme="minorEastAsia" w:eastAsiaTheme="minorEastAsia" w:hAnsiTheme="minorEastAsia" w:cs="仿宋" w:hint="eastAsia"/>
          <w:sz w:val="24"/>
        </w:rPr>
        <w:t>鹏商务酒店</w:t>
      </w:r>
      <w:r>
        <w:rPr>
          <w:rFonts w:asciiTheme="minorEastAsia" w:eastAsiaTheme="minorEastAsia" w:hAnsiTheme="minorEastAsia" w:cs="仿宋" w:hint="eastAsia"/>
          <w:sz w:val="24"/>
        </w:rPr>
        <w:t>5</w:t>
      </w:r>
      <w:r>
        <w:rPr>
          <w:rFonts w:asciiTheme="minorEastAsia" w:eastAsiaTheme="minorEastAsia" w:hAnsiTheme="minorEastAsia" w:cs="仿宋" w:hint="eastAsia"/>
          <w:sz w:val="24"/>
        </w:rPr>
        <w:t>楼</w:t>
      </w:r>
    </w:p>
    <w:p w:rsidR="007038C2" w:rsidRDefault="00BA434F">
      <w:pPr>
        <w:spacing w:line="360" w:lineRule="auto"/>
        <w:ind w:firstLineChars="300" w:firstLine="720"/>
        <w:jc w:val="left"/>
        <w:rPr>
          <w:rFonts w:asciiTheme="minorEastAsia" w:eastAsiaTheme="minorEastAsia" w:hAnsiTheme="minorEastAsia" w:cs="仿宋"/>
          <w:sz w:val="24"/>
          <w:lang w:val="zh-CN"/>
        </w:rPr>
      </w:pPr>
      <w:r>
        <w:rPr>
          <w:rFonts w:asciiTheme="minorEastAsia" w:eastAsiaTheme="minorEastAsia" w:hAnsiTheme="minorEastAsia" w:cs="仿宋" w:hint="eastAsia"/>
          <w:sz w:val="24"/>
          <w:lang w:val="zh-CN"/>
        </w:rPr>
        <w:t>联系方式：</w:t>
      </w:r>
      <w:r>
        <w:rPr>
          <w:rFonts w:asciiTheme="minorEastAsia" w:eastAsiaTheme="minorEastAsia" w:hAnsiTheme="minorEastAsia" w:cs="仿宋" w:hint="eastAsia"/>
          <w:sz w:val="24"/>
        </w:rPr>
        <w:t>陈泽峰、张怡欣</w:t>
      </w:r>
      <w:r>
        <w:rPr>
          <w:rFonts w:asciiTheme="minorEastAsia" w:eastAsiaTheme="minorEastAsia" w:hAnsiTheme="minorEastAsia" w:cs="仿宋" w:hint="eastAsia"/>
          <w:sz w:val="24"/>
        </w:rPr>
        <w:t>0311-83070768</w:t>
      </w:r>
    </w:p>
    <w:p w:rsidR="007038C2" w:rsidRDefault="00BA434F">
      <w:pPr>
        <w:spacing w:line="360" w:lineRule="auto"/>
        <w:ind w:firstLineChars="200" w:firstLine="480"/>
        <w:rPr>
          <w:rFonts w:asciiTheme="minorEastAsia" w:eastAsiaTheme="minorEastAsia" w:hAnsiTheme="minorEastAsia" w:cs="仿宋"/>
          <w:sz w:val="24"/>
          <w:lang w:val="zh-CN"/>
        </w:rPr>
      </w:pPr>
      <w:r>
        <w:rPr>
          <w:rFonts w:asciiTheme="minorEastAsia" w:eastAsiaTheme="minorEastAsia" w:hAnsiTheme="minorEastAsia" w:cs="仿宋" w:hint="eastAsia"/>
          <w:sz w:val="24"/>
          <w:lang w:val="zh-CN"/>
        </w:rPr>
        <w:t>3.</w:t>
      </w:r>
      <w:r>
        <w:rPr>
          <w:rFonts w:asciiTheme="minorEastAsia" w:eastAsiaTheme="minorEastAsia" w:hAnsiTheme="minorEastAsia" w:cs="仿宋" w:hint="eastAsia"/>
          <w:sz w:val="24"/>
          <w:lang w:val="zh-CN"/>
        </w:rPr>
        <w:t>项目联系方式</w:t>
      </w:r>
    </w:p>
    <w:p w:rsidR="007038C2" w:rsidRDefault="00BA434F">
      <w:pPr>
        <w:spacing w:line="360" w:lineRule="auto"/>
        <w:ind w:firstLineChars="300" w:firstLine="720"/>
        <w:jc w:val="left"/>
        <w:rPr>
          <w:rFonts w:asciiTheme="minorEastAsia" w:eastAsiaTheme="minorEastAsia" w:hAnsiTheme="minorEastAsia" w:cs="仿宋"/>
          <w:sz w:val="24"/>
          <w:lang w:val="zh-CN"/>
        </w:rPr>
      </w:pPr>
      <w:r>
        <w:rPr>
          <w:rFonts w:asciiTheme="minorEastAsia" w:eastAsiaTheme="minorEastAsia" w:hAnsiTheme="minorEastAsia" w:cs="仿宋" w:hint="eastAsia"/>
          <w:sz w:val="24"/>
          <w:lang w:val="zh-CN"/>
        </w:rPr>
        <w:t>项目联系人：</w:t>
      </w:r>
      <w:r>
        <w:rPr>
          <w:rFonts w:asciiTheme="minorEastAsia" w:eastAsiaTheme="minorEastAsia" w:hAnsiTheme="minorEastAsia" w:cs="仿宋" w:hint="eastAsia"/>
          <w:sz w:val="24"/>
        </w:rPr>
        <w:t>陈泽峰、张怡欣</w:t>
      </w:r>
    </w:p>
    <w:p w:rsidR="007038C2" w:rsidRDefault="00BA434F">
      <w:pPr>
        <w:spacing w:line="360" w:lineRule="auto"/>
        <w:ind w:firstLineChars="300" w:firstLine="720"/>
        <w:jc w:val="left"/>
        <w:rPr>
          <w:rFonts w:asciiTheme="minorEastAsia" w:eastAsiaTheme="minorEastAsia" w:hAnsiTheme="minorEastAsia" w:cs="仿宋"/>
          <w:sz w:val="24"/>
          <w:lang w:val="zh-CN"/>
        </w:rPr>
      </w:pPr>
      <w:r>
        <w:rPr>
          <w:rFonts w:asciiTheme="minorEastAsia" w:eastAsiaTheme="minorEastAsia" w:hAnsiTheme="minorEastAsia" w:cs="仿宋" w:hint="eastAsia"/>
          <w:sz w:val="24"/>
          <w:lang w:val="zh-CN"/>
        </w:rPr>
        <w:t>电话：</w:t>
      </w:r>
      <w:r>
        <w:rPr>
          <w:rFonts w:asciiTheme="minorEastAsia" w:eastAsiaTheme="minorEastAsia" w:hAnsiTheme="minorEastAsia" w:cs="仿宋" w:hint="eastAsia"/>
          <w:sz w:val="24"/>
          <w:lang w:val="zh-CN"/>
        </w:rPr>
        <w:t>0311-83070768</w:t>
      </w:r>
      <w:bookmarkStart w:id="35" w:name="_GoBack"/>
      <w:bookmarkEnd w:id="35"/>
    </w:p>
    <w:sectPr w:rsidR="007038C2">
      <w:footerReference w:type="default" r:id="rId8"/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434F" w:rsidRDefault="00BA434F">
      <w:r>
        <w:separator/>
      </w:r>
    </w:p>
  </w:endnote>
  <w:endnote w:type="continuationSeparator" w:id="0">
    <w:p w:rsidR="00BA434F" w:rsidRDefault="00BA43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微软雅黑"/>
    <w:charset w:val="86"/>
    <w:family w:val="auto"/>
    <w:pitch w:val="default"/>
    <w:sig w:usb0="00000000" w:usb1="00000000" w:usb2="00000016" w:usb3="00000000" w:csb0="0004000F" w:csb1="00000000"/>
  </w:font>
  <w:font w:name="华文新魏">
    <w:altName w:val="宋体"/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38C2" w:rsidRDefault="00BA434F">
    <w:pPr>
      <w:spacing w:line="14" w:lineRule="auto"/>
      <w:rPr>
        <w:sz w:val="20"/>
        <w:szCs w:val="20"/>
      </w:rPr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038C2" w:rsidRDefault="00BA434F">
                          <w:pPr>
                            <w:pStyle w:val="ac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605C5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mWIYQIAAAoFAAAOAAAAZHJzL2Uyb0RvYy54bWysVE1uEzEU3iNxB8t7Omkrqi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85fjk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G1qZYh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7038C2" w:rsidRDefault="00BA434F">
                    <w:pPr>
                      <w:pStyle w:val="ac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605C5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434F" w:rsidRDefault="00BA434F">
      <w:r>
        <w:separator/>
      </w:r>
    </w:p>
  </w:footnote>
  <w:footnote w:type="continuationSeparator" w:id="0">
    <w:p w:rsidR="00BA434F" w:rsidRDefault="00BA43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9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g1ZDliOTlmODQwNWU2YzI2OTVhMmNkNGY5YTJiZjkifQ=="/>
    <w:docVar w:name="KSO_WPS_MARK_KEY" w:val="b6635939-f8bc-468b-92eb-60d0b18056d6"/>
  </w:docVars>
  <w:rsids>
    <w:rsidRoot w:val="003A6E94"/>
    <w:rsid w:val="0000008F"/>
    <w:rsid w:val="000051ED"/>
    <w:rsid w:val="00007960"/>
    <w:rsid w:val="00015DE1"/>
    <w:rsid w:val="000700C7"/>
    <w:rsid w:val="000713A0"/>
    <w:rsid w:val="00072618"/>
    <w:rsid w:val="00075447"/>
    <w:rsid w:val="00082DB6"/>
    <w:rsid w:val="00084DED"/>
    <w:rsid w:val="00090DFF"/>
    <w:rsid w:val="000A4FB4"/>
    <w:rsid w:val="000C03D4"/>
    <w:rsid w:val="000E4C0D"/>
    <w:rsid w:val="000E70B4"/>
    <w:rsid w:val="00122C7A"/>
    <w:rsid w:val="00131FEC"/>
    <w:rsid w:val="00145AB4"/>
    <w:rsid w:val="00161DC0"/>
    <w:rsid w:val="00162ECF"/>
    <w:rsid w:val="00165F6F"/>
    <w:rsid w:val="0017116E"/>
    <w:rsid w:val="00177D72"/>
    <w:rsid w:val="001C783A"/>
    <w:rsid w:val="001D2423"/>
    <w:rsid w:val="001D28A9"/>
    <w:rsid w:val="001F1554"/>
    <w:rsid w:val="001F7F7E"/>
    <w:rsid w:val="00201FB9"/>
    <w:rsid w:val="00207F02"/>
    <w:rsid w:val="00237741"/>
    <w:rsid w:val="00237A6E"/>
    <w:rsid w:val="0027031B"/>
    <w:rsid w:val="00293DC5"/>
    <w:rsid w:val="0029706B"/>
    <w:rsid w:val="002B36EC"/>
    <w:rsid w:val="002C0C42"/>
    <w:rsid w:val="002C5518"/>
    <w:rsid w:val="002C61D6"/>
    <w:rsid w:val="002D5BDA"/>
    <w:rsid w:val="002E0001"/>
    <w:rsid w:val="002E38C4"/>
    <w:rsid w:val="00321E03"/>
    <w:rsid w:val="00327309"/>
    <w:rsid w:val="00367EFB"/>
    <w:rsid w:val="00376039"/>
    <w:rsid w:val="00386419"/>
    <w:rsid w:val="00386F85"/>
    <w:rsid w:val="00387560"/>
    <w:rsid w:val="003965F1"/>
    <w:rsid w:val="003A480C"/>
    <w:rsid w:val="003A6E94"/>
    <w:rsid w:val="003B4AD2"/>
    <w:rsid w:val="003C3A50"/>
    <w:rsid w:val="003F0481"/>
    <w:rsid w:val="00402965"/>
    <w:rsid w:val="00402BD9"/>
    <w:rsid w:val="00407B53"/>
    <w:rsid w:val="00410FBF"/>
    <w:rsid w:val="004228AC"/>
    <w:rsid w:val="004236C4"/>
    <w:rsid w:val="00472618"/>
    <w:rsid w:val="004A0731"/>
    <w:rsid w:val="004A082D"/>
    <w:rsid w:val="004A73FE"/>
    <w:rsid w:val="004B03A5"/>
    <w:rsid w:val="004B43F3"/>
    <w:rsid w:val="004B5F1C"/>
    <w:rsid w:val="004B7970"/>
    <w:rsid w:val="004F01FC"/>
    <w:rsid w:val="004F05CD"/>
    <w:rsid w:val="004F084D"/>
    <w:rsid w:val="00503B32"/>
    <w:rsid w:val="005224CE"/>
    <w:rsid w:val="00523993"/>
    <w:rsid w:val="00557201"/>
    <w:rsid w:val="00564E02"/>
    <w:rsid w:val="00577585"/>
    <w:rsid w:val="00592B1C"/>
    <w:rsid w:val="005A041A"/>
    <w:rsid w:val="005A0BFC"/>
    <w:rsid w:val="005C1808"/>
    <w:rsid w:val="005C7426"/>
    <w:rsid w:val="005D5071"/>
    <w:rsid w:val="005E6DD6"/>
    <w:rsid w:val="005F218B"/>
    <w:rsid w:val="005F3122"/>
    <w:rsid w:val="006040B7"/>
    <w:rsid w:val="0060709D"/>
    <w:rsid w:val="006258C4"/>
    <w:rsid w:val="00654030"/>
    <w:rsid w:val="00660A23"/>
    <w:rsid w:val="00662B37"/>
    <w:rsid w:val="006A1FD8"/>
    <w:rsid w:val="006B4DAC"/>
    <w:rsid w:val="006C7DC6"/>
    <w:rsid w:val="006D3832"/>
    <w:rsid w:val="006D6C7D"/>
    <w:rsid w:val="006D7946"/>
    <w:rsid w:val="006E6EBD"/>
    <w:rsid w:val="006E7658"/>
    <w:rsid w:val="006F6FD2"/>
    <w:rsid w:val="007038C2"/>
    <w:rsid w:val="007314D7"/>
    <w:rsid w:val="007369CF"/>
    <w:rsid w:val="0074235A"/>
    <w:rsid w:val="00744F09"/>
    <w:rsid w:val="007544EA"/>
    <w:rsid w:val="00757429"/>
    <w:rsid w:val="00765AD6"/>
    <w:rsid w:val="0076739F"/>
    <w:rsid w:val="00770551"/>
    <w:rsid w:val="00782DA8"/>
    <w:rsid w:val="007A104D"/>
    <w:rsid w:val="007A41D1"/>
    <w:rsid w:val="007B13FF"/>
    <w:rsid w:val="007F30E8"/>
    <w:rsid w:val="0081544C"/>
    <w:rsid w:val="008362DE"/>
    <w:rsid w:val="00841B5E"/>
    <w:rsid w:val="00846EDC"/>
    <w:rsid w:val="008479CD"/>
    <w:rsid w:val="00850ADD"/>
    <w:rsid w:val="0085574F"/>
    <w:rsid w:val="00873A93"/>
    <w:rsid w:val="008829EC"/>
    <w:rsid w:val="00886834"/>
    <w:rsid w:val="0089633F"/>
    <w:rsid w:val="008A7E8D"/>
    <w:rsid w:val="008B242B"/>
    <w:rsid w:val="008B42FF"/>
    <w:rsid w:val="008D073C"/>
    <w:rsid w:val="008D691A"/>
    <w:rsid w:val="008D7576"/>
    <w:rsid w:val="008E097F"/>
    <w:rsid w:val="008F7BFA"/>
    <w:rsid w:val="0092074F"/>
    <w:rsid w:val="00921549"/>
    <w:rsid w:val="00921E89"/>
    <w:rsid w:val="0093088A"/>
    <w:rsid w:val="00930F90"/>
    <w:rsid w:val="009403B0"/>
    <w:rsid w:val="00953124"/>
    <w:rsid w:val="009605C5"/>
    <w:rsid w:val="009815E8"/>
    <w:rsid w:val="009823AF"/>
    <w:rsid w:val="00982BBD"/>
    <w:rsid w:val="00984FEB"/>
    <w:rsid w:val="0099455C"/>
    <w:rsid w:val="009B2F0B"/>
    <w:rsid w:val="009D17B6"/>
    <w:rsid w:val="009E1320"/>
    <w:rsid w:val="009E2BC1"/>
    <w:rsid w:val="009F23C7"/>
    <w:rsid w:val="00A01DA0"/>
    <w:rsid w:val="00A06F0B"/>
    <w:rsid w:val="00A25565"/>
    <w:rsid w:val="00A33B3D"/>
    <w:rsid w:val="00A35830"/>
    <w:rsid w:val="00A43420"/>
    <w:rsid w:val="00A4374F"/>
    <w:rsid w:val="00A6374B"/>
    <w:rsid w:val="00A73DF4"/>
    <w:rsid w:val="00A90E3B"/>
    <w:rsid w:val="00AB3091"/>
    <w:rsid w:val="00AC4169"/>
    <w:rsid w:val="00AC6074"/>
    <w:rsid w:val="00AE751E"/>
    <w:rsid w:val="00B13AAA"/>
    <w:rsid w:val="00B239D4"/>
    <w:rsid w:val="00B41315"/>
    <w:rsid w:val="00B60AFC"/>
    <w:rsid w:val="00B66074"/>
    <w:rsid w:val="00B70041"/>
    <w:rsid w:val="00B95C9A"/>
    <w:rsid w:val="00B97817"/>
    <w:rsid w:val="00BA434F"/>
    <w:rsid w:val="00BB7A7F"/>
    <w:rsid w:val="00BC473C"/>
    <w:rsid w:val="00BD60F4"/>
    <w:rsid w:val="00BD7488"/>
    <w:rsid w:val="00BE0124"/>
    <w:rsid w:val="00C33A41"/>
    <w:rsid w:val="00C56CDF"/>
    <w:rsid w:val="00C71793"/>
    <w:rsid w:val="00C71D86"/>
    <w:rsid w:val="00C7200F"/>
    <w:rsid w:val="00C750AF"/>
    <w:rsid w:val="00C9535B"/>
    <w:rsid w:val="00C96AB9"/>
    <w:rsid w:val="00CA4E30"/>
    <w:rsid w:val="00CB193F"/>
    <w:rsid w:val="00CB197D"/>
    <w:rsid w:val="00CB326D"/>
    <w:rsid w:val="00CB7128"/>
    <w:rsid w:val="00CB7B11"/>
    <w:rsid w:val="00CC385F"/>
    <w:rsid w:val="00CC65FE"/>
    <w:rsid w:val="00CD0871"/>
    <w:rsid w:val="00CE0EE9"/>
    <w:rsid w:val="00CE2EC8"/>
    <w:rsid w:val="00CF04F9"/>
    <w:rsid w:val="00CF1C05"/>
    <w:rsid w:val="00D074CA"/>
    <w:rsid w:val="00D17D30"/>
    <w:rsid w:val="00D245F5"/>
    <w:rsid w:val="00D25D03"/>
    <w:rsid w:val="00D42E34"/>
    <w:rsid w:val="00D628DB"/>
    <w:rsid w:val="00D67C12"/>
    <w:rsid w:val="00D74914"/>
    <w:rsid w:val="00D7662B"/>
    <w:rsid w:val="00D97D0B"/>
    <w:rsid w:val="00DB0B4B"/>
    <w:rsid w:val="00DB3EE2"/>
    <w:rsid w:val="00DD6024"/>
    <w:rsid w:val="00DE4DB4"/>
    <w:rsid w:val="00DF60AD"/>
    <w:rsid w:val="00E32428"/>
    <w:rsid w:val="00E339E7"/>
    <w:rsid w:val="00E55C6E"/>
    <w:rsid w:val="00E74613"/>
    <w:rsid w:val="00E75FCE"/>
    <w:rsid w:val="00EA007A"/>
    <w:rsid w:val="00EB0923"/>
    <w:rsid w:val="00EB550E"/>
    <w:rsid w:val="00EB66C5"/>
    <w:rsid w:val="00EB7E44"/>
    <w:rsid w:val="00EC1BC6"/>
    <w:rsid w:val="00EF3456"/>
    <w:rsid w:val="00F02233"/>
    <w:rsid w:val="00F03C18"/>
    <w:rsid w:val="00F24C84"/>
    <w:rsid w:val="00F90803"/>
    <w:rsid w:val="00F95077"/>
    <w:rsid w:val="00FA5A7B"/>
    <w:rsid w:val="00FB0742"/>
    <w:rsid w:val="00FC5549"/>
    <w:rsid w:val="00FE1026"/>
    <w:rsid w:val="00FE6A63"/>
    <w:rsid w:val="00FF1399"/>
    <w:rsid w:val="00FF26FA"/>
    <w:rsid w:val="01616579"/>
    <w:rsid w:val="01785B98"/>
    <w:rsid w:val="01DC5D37"/>
    <w:rsid w:val="02117D9A"/>
    <w:rsid w:val="02251150"/>
    <w:rsid w:val="024C492F"/>
    <w:rsid w:val="028E4F47"/>
    <w:rsid w:val="0301396B"/>
    <w:rsid w:val="0317318F"/>
    <w:rsid w:val="03CC44F7"/>
    <w:rsid w:val="03F96370"/>
    <w:rsid w:val="04084494"/>
    <w:rsid w:val="044657B4"/>
    <w:rsid w:val="04A7633C"/>
    <w:rsid w:val="04BF588C"/>
    <w:rsid w:val="056F366D"/>
    <w:rsid w:val="05907041"/>
    <w:rsid w:val="069D1BFD"/>
    <w:rsid w:val="06D60267"/>
    <w:rsid w:val="07E71BF5"/>
    <w:rsid w:val="07FC2953"/>
    <w:rsid w:val="08495FC6"/>
    <w:rsid w:val="08762705"/>
    <w:rsid w:val="08A735EF"/>
    <w:rsid w:val="090E0D60"/>
    <w:rsid w:val="093C394F"/>
    <w:rsid w:val="094E7F51"/>
    <w:rsid w:val="0A4505E1"/>
    <w:rsid w:val="0A5F36E0"/>
    <w:rsid w:val="0AB83C6B"/>
    <w:rsid w:val="0AE23464"/>
    <w:rsid w:val="0B095AB3"/>
    <w:rsid w:val="0B7E18A0"/>
    <w:rsid w:val="0BE502CE"/>
    <w:rsid w:val="0C0F0EA7"/>
    <w:rsid w:val="0C17677C"/>
    <w:rsid w:val="0CBB2DDD"/>
    <w:rsid w:val="0D1A3FA7"/>
    <w:rsid w:val="0D8A6FC1"/>
    <w:rsid w:val="0D9B6D57"/>
    <w:rsid w:val="0DAE5F61"/>
    <w:rsid w:val="0DCF7EC7"/>
    <w:rsid w:val="0DE92776"/>
    <w:rsid w:val="0E2E105B"/>
    <w:rsid w:val="0E442E98"/>
    <w:rsid w:val="0E753885"/>
    <w:rsid w:val="0EA54061"/>
    <w:rsid w:val="0EDB32C2"/>
    <w:rsid w:val="0EFF069D"/>
    <w:rsid w:val="0F000F7B"/>
    <w:rsid w:val="0F0C3DC3"/>
    <w:rsid w:val="0F13773A"/>
    <w:rsid w:val="0F17764C"/>
    <w:rsid w:val="0F227143"/>
    <w:rsid w:val="0F44134A"/>
    <w:rsid w:val="0F64775C"/>
    <w:rsid w:val="0F65541F"/>
    <w:rsid w:val="0F895414"/>
    <w:rsid w:val="100F46EE"/>
    <w:rsid w:val="105C0433"/>
    <w:rsid w:val="10817D92"/>
    <w:rsid w:val="108D454D"/>
    <w:rsid w:val="112E0021"/>
    <w:rsid w:val="11902EC2"/>
    <w:rsid w:val="11CB3AC2"/>
    <w:rsid w:val="11FA6155"/>
    <w:rsid w:val="120945EA"/>
    <w:rsid w:val="123F6CE4"/>
    <w:rsid w:val="12AF6F40"/>
    <w:rsid w:val="12E36A62"/>
    <w:rsid w:val="13023513"/>
    <w:rsid w:val="136E2957"/>
    <w:rsid w:val="137E2FAD"/>
    <w:rsid w:val="139D7361"/>
    <w:rsid w:val="144F09BA"/>
    <w:rsid w:val="15477903"/>
    <w:rsid w:val="15542020"/>
    <w:rsid w:val="1569213A"/>
    <w:rsid w:val="15987A95"/>
    <w:rsid w:val="15B14D7D"/>
    <w:rsid w:val="15E971AC"/>
    <w:rsid w:val="160B6B83"/>
    <w:rsid w:val="1665769A"/>
    <w:rsid w:val="16E04EC5"/>
    <w:rsid w:val="173A76CA"/>
    <w:rsid w:val="17877079"/>
    <w:rsid w:val="17AA1B52"/>
    <w:rsid w:val="17EC425D"/>
    <w:rsid w:val="18131D1F"/>
    <w:rsid w:val="18180F2E"/>
    <w:rsid w:val="18FE652B"/>
    <w:rsid w:val="190F0738"/>
    <w:rsid w:val="19174BFE"/>
    <w:rsid w:val="19575C3B"/>
    <w:rsid w:val="198C1DFF"/>
    <w:rsid w:val="19A05834"/>
    <w:rsid w:val="19CC3282"/>
    <w:rsid w:val="19DB061A"/>
    <w:rsid w:val="1A1C6D89"/>
    <w:rsid w:val="1B2B0BBD"/>
    <w:rsid w:val="1B8A76B7"/>
    <w:rsid w:val="1BC805C3"/>
    <w:rsid w:val="1CDE797A"/>
    <w:rsid w:val="1CED084D"/>
    <w:rsid w:val="1D1D0F4A"/>
    <w:rsid w:val="1DC54A64"/>
    <w:rsid w:val="1EBA02AC"/>
    <w:rsid w:val="1EDC2DED"/>
    <w:rsid w:val="1F0948B7"/>
    <w:rsid w:val="1F3C3740"/>
    <w:rsid w:val="1F485B64"/>
    <w:rsid w:val="1F721A21"/>
    <w:rsid w:val="1FF841EC"/>
    <w:rsid w:val="202B2618"/>
    <w:rsid w:val="20450EE3"/>
    <w:rsid w:val="204E58D2"/>
    <w:rsid w:val="20ED5907"/>
    <w:rsid w:val="213C2D5B"/>
    <w:rsid w:val="21C5129E"/>
    <w:rsid w:val="21D5750C"/>
    <w:rsid w:val="227B5090"/>
    <w:rsid w:val="23833C72"/>
    <w:rsid w:val="23B11D14"/>
    <w:rsid w:val="23DB2C3E"/>
    <w:rsid w:val="23F073B8"/>
    <w:rsid w:val="244D480A"/>
    <w:rsid w:val="24BC26FD"/>
    <w:rsid w:val="24D64800"/>
    <w:rsid w:val="24E12CDE"/>
    <w:rsid w:val="25333A00"/>
    <w:rsid w:val="25897E8F"/>
    <w:rsid w:val="25BD32CA"/>
    <w:rsid w:val="26140AC6"/>
    <w:rsid w:val="264148A3"/>
    <w:rsid w:val="26C41392"/>
    <w:rsid w:val="26D05AAF"/>
    <w:rsid w:val="26EC20B9"/>
    <w:rsid w:val="274C2B57"/>
    <w:rsid w:val="27546930"/>
    <w:rsid w:val="2776411D"/>
    <w:rsid w:val="27C052F3"/>
    <w:rsid w:val="28333D17"/>
    <w:rsid w:val="28414191"/>
    <w:rsid w:val="292673D8"/>
    <w:rsid w:val="29323FCF"/>
    <w:rsid w:val="29416FB2"/>
    <w:rsid w:val="29491A44"/>
    <w:rsid w:val="296210C1"/>
    <w:rsid w:val="299E3412"/>
    <w:rsid w:val="29CE3CF8"/>
    <w:rsid w:val="2A2878AC"/>
    <w:rsid w:val="2A3C3357"/>
    <w:rsid w:val="2A60083F"/>
    <w:rsid w:val="2B3316C3"/>
    <w:rsid w:val="2BB8368E"/>
    <w:rsid w:val="2C0A4D8F"/>
    <w:rsid w:val="2C1005F7"/>
    <w:rsid w:val="2C795348"/>
    <w:rsid w:val="2C862667"/>
    <w:rsid w:val="2C8C7512"/>
    <w:rsid w:val="2CF9552F"/>
    <w:rsid w:val="2D3376D8"/>
    <w:rsid w:val="2D912B1E"/>
    <w:rsid w:val="2E2C5491"/>
    <w:rsid w:val="2E4934B4"/>
    <w:rsid w:val="2E693487"/>
    <w:rsid w:val="2EB8681F"/>
    <w:rsid w:val="2F4448B9"/>
    <w:rsid w:val="2F94153F"/>
    <w:rsid w:val="3035495D"/>
    <w:rsid w:val="30662EDC"/>
    <w:rsid w:val="310D77FB"/>
    <w:rsid w:val="31AB2B70"/>
    <w:rsid w:val="31B25D73"/>
    <w:rsid w:val="32110CE4"/>
    <w:rsid w:val="32294D5D"/>
    <w:rsid w:val="32544FB6"/>
    <w:rsid w:val="32B12408"/>
    <w:rsid w:val="32C1089D"/>
    <w:rsid w:val="32EA5EDE"/>
    <w:rsid w:val="334C7E2A"/>
    <w:rsid w:val="334F1248"/>
    <w:rsid w:val="34347088"/>
    <w:rsid w:val="35616216"/>
    <w:rsid w:val="35C471A1"/>
    <w:rsid w:val="36686F5D"/>
    <w:rsid w:val="36746A5E"/>
    <w:rsid w:val="36AF4EB1"/>
    <w:rsid w:val="36E56B24"/>
    <w:rsid w:val="375A4E1C"/>
    <w:rsid w:val="37DB0F85"/>
    <w:rsid w:val="380500CD"/>
    <w:rsid w:val="386565F2"/>
    <w:rsid w:val="386D65DB"/>
    <w:rsid w:val="38CC1D4A"/>
    <w:rsid w:val="39BF365D"/>
    <w:rsid w:val="39FC665F"/>
    <w:rsid w:val="3A3E57B9"/>
    <w:rsid w:val="3A79181B"/>
    <w:rsid w:val="3AD92F0E"/>
    <w:rsid w:val="3B3979C6"/>
    <w:rsid w:val="3B4C5CD8"/>
    <w:rsid w:val="3BCF1F31"/>
    <w:rsid w:val="3D686779"/>
    <w:rsid w:val="3DBC05DF"/>
    <w:rsid w:val="3DEF066D"/>
    <w:rsid w:val="3E1D3EFC"/>
    <w:rsid w:val="3E5F540E"/>
    <w:rsid w:val="3E686071"/>
    <w:rsid w:val="3EF44AFE"/>
    <w:rsid w:val="3F0515BD"/>
    <w:rsid w:val="3FD63659"/>
    <w:rsid w:val="3FDA4D4C"/>
    <w:rsid w:val="41220BBD"/>
    <w:rsid w:val="41395AA3"/>
    <w:rsid w:val="415C79E3"/>
    <w:rsid w:val="41931657"/>
    <w:rsid w:val="419A55AA"/>
    <w:rsid w:val="41B63597"/>
    <w:rsid w:val="41CD3B3D"/>
    <w:rsid w:val="41D6060E"/>
    <w:rsid w:val="420F11F7"/>
    <w:rsid w:val="426A6EBD"/>
    <w:rsid w:val="42AB0C22"/>
    <w:rsid w:val="42AE0712"/>
    <w:rsid w:val="42DC0DDB"/>
    <w:rsid w:val="42DE16E9"/>
    <w:rsid w:val="42F11136"/>
    <w:rsid w:val="43CD4FBF"/>
    <w:rsid w:val="43CF6297"/>
    <w:rsid w:val="442D0FC5"/>
    <w:rsid w:val="444478CD"/>
    <w:rsid w:val="446F57A8"/>
    <w:rsid w:val="44787FAB"/>
    <w:rsid w:val="44AE7723"/>
    <w:rsid w:val="44E65F41"/>
    <w:rsid w:val="44E91FEC"/>
    <w:rsid w:val="451070DD"/>
    <w:rsid w:val="45124F88"/>
    <w:rsid w:val="45554736"/>
    <w:rsid w:val="45975CD5"/>
    <w:rsid w:val="45DB5967"/>
    <w:rsid w:val="45EF7CD5"/>
    <w:rsid w:val="46AF0A9E"/>
    <w:rsid w:val="46BB51AC"/>
    <w:rsid w:val="47060B1D"/>
    <w:rsid w:val="47514A22"/>
    <w:rsid w:val="479735E1"/>
    <w:rsid w:val="4819662E"/>
    <w:rsid w:val="48217291"/>
    <w:rsid w:val="484B48CD"/>
    <w:rsid w:val="484D41D2"/>
    <w:rsid w:val="48F055E1"/>
    <w:rsid w:val="492E435B"/>
    <w:rsid w:val="494871CB"/>
    <w:rsid w:val="49876A8E"/>
    <w:rsid w:val="49D13B43"/>
    <w:rsid w:val="49DF5DA7"/>
    <w:rsid w:val="4A0C3CF6"/>
    <w:rsid w:val="4A3F4E69"/>
    <w:rsid w:val="4A9E529C"/>
    <w:rsid w:val="4AF23975"/>
    <w:rsid w:val="4B1C5AA0"/>
    <w:rsid w:val="4B337A07"/>
    <w:rsid w:val="4B49545C"/>
    <w:rsid w:val="4B763FE4"/>
    <w:rsid w:val="4C2D08FA"/>
    <w:rsid w:val="4C3852FE"/>
    <w:rsid w:val="4C7B78B7"/>
    <w:rsid w:val="4C7F7F6C"/>
    <w:rsid w:val="4C912C37"/>
    <w:rsid w:val="4CF0703D"/>
    <w:rsid w:val="4E0538DC"/>
    <w:rsid w:val="4E546144"/>
    <w:rsid w:val="4EB70291"/>
    <w:rsid w:val="4ED41501"/>
    <w:rsid w:val="4EF63225"/>
    <w:rsid w:val="4F0F5A15"/>
    <w:rsid w:val="4FE222EC"/>
    <w:rsid w:val="505226DD"/>
    <w:rsid w:val="506F14E1"/>
    <w:rsid w:val="50826672"/>
    <w:rsid w:val="50F63469"/>
    <w:rsid w:val="510720CA"/>
    <w:rsid w:val="51DD247A"/>
    <w:rsid w:val="52524C16"/>
    <w:rsid w:val="531A597F"/>
    <w:rsid w:val="54265EBB"/>
    <w:rsid w:val="54F40207"/>
    <w:rsid w:val="54F93E98"/>
    <w:rsid w:val="54FE1085"/>
    <w:rsid w:val="556A1CC2"/>
    <w:rsid w:val="55D062D0"/>
    <w:rsid w:val="56A74FB3"/>
    <w:rsid w:val="56E10C5F"/>
    <w:rsid w:val="571050A0"/>
    <w:rsid w:val="573E4CBA"/>
    <w:rsid w:val="576E3115"/>
    <w:rsid w:val="57763155"/>
    <w:rsid w:val="57F56770"/>
    <w:rsid w:val="587578B0"/>
    <w:rsid w:val="589160DE"/>
    <w:rsid w:val="58953AAF"/>
    <w:rsid w:val="58C44BE0"/>
    <w:rsid w:val="58CF4FB7"/>
    <w:rsid w:val="58E01FBF"/>
    <w:rsid w:val="59AD1935"/>
    <w:rsid w:val="59B368E2"/>
    <w:rsid w:val="59BB47ED"/>
    <w:rsid w:val="5A5A6D5E"/>
    <w:rsid w:val="5A7A7057"/>
    <w:rsid w:val="5B03610B"/>
    <w:rsid w:val="5B7D3445"/>
    <w:rsid w:val="5BE16142"/>
    <w:rsid w:val="5CC06B7A"/>
    <w:rsid w:val="5CFC234E"/>
    <w:rsid w:val="5D1458EA"/>
    <w:rsid w:val="5E0E7129"/>
    <w:rsid w:val="5E2667E8"/>
    <w:rsid w:val="5E7B333E"/>
    <w:rsid w:val="5EDB5F93"/>
    <w:rsid w:val="5F123B1D"/>
    <w:rsid w:val="5FC216BE"/>
    <w:rsid w:val="6008725C"/>
    <w:rsid w:val="60182FCE"/>
    <w:rsid w:val="60327E35"/>
    <w:rsid w:val="605D54AB"/>
    <w:rsid w:val="60606E6D"/>
    <w:rsid w:val="60CD4C95"/>
    <w:rsid w:val="60D926A2"/>
    <w:rsid w:val="60F421EB"/>
    <w:rsid w:val="61B2116F"/>
    <w:rsid w:val="61D16B14"/>
    <w:rsid w:val="627110E9"/>
    <w:rsid w:val="62714CBE"/>
    <w:rsid w:val="62AA63A9"/>
    <w:rsid w:val="62BE479A"/>
    <w:rsid w:val="631771AA"/>
    <w:rsid w:val="6361115D"/>
    <w:rsid w:val="6384309D"/>
    <w:rsid w:val="639F7B81"/>
    <w:rsid w:val="63C27722"/>
    <w:rsid w:val="63E17871"/>
    <w:rsid w:val="63F756D6"/>
    <w:rsid w:val="64732929"/>
    <w:rsid w:val="64C34615"/>
    <w:rsid w:val="655D3BA6"/>
    <w:rsid w:val="656D4CEE"/>
    <w:rsid w:val="65717810"/>
    <w:rsid w:val="65FC10F5"/>
    <w:rsid w:val="661F2C0A"/>
    <w:rsid w:val="66AA6977"/>
    <w:rsid w:val="66E36A8D"/>
    <w:rsid w:val="66EF53DD"/>
    <w:rsid w:val="672A6274"/>
    <w:rsid w:val="67DA7730"/>
    <w:rsid w:val="68607EC3"/>
    <w:rsid w:val="688D02FE"/>
    <w:rsid w:val="68F640F6"/>
    <w:rsid w:val="693D57B5"/>
    <w:rsid w:val="69D42AF7"/>
    <w:rsid w:val="6A162576"/>
    <w:rsid w:val="6A8D6CDC"/>
    <w:rsid w:val="6AF54901"/>
    <w:rsid w:val="6BA77929"/>
    <w:rsid w:val="6BE41A91"/>
    <w:rsid w:val="6C2947E2"/>
    <w:rsid w:val="6C3D028D"/>
    <w:rsid w:val="6CA1081C"/>
    <w:rsid w:val="6CED7921"/>
    <w:rsid w:val="6CEF5888"/>
    <w:rsid w:val="6D016213"/>
    <w:rsid w:val="6D23240C"/>
    <w:rsid w:val="6D886BC5"/>
    <w:rsid w:val="6E44370E"/>
    <w:rsid w:val="6EE45C43"/>
    <w:rsid w:val="6F16141F"/>
    <w:rsid w:val="6F337A8F"/>
    <w:rsid w:val="6F6568BA"/>
    <w:rsid w:val="6F9B7B48"/>
    <w:rsid w:val="6FCA1E38"/>
    <w:rsid w:val="6FD809F9"/>
    <w:rsid w:val="70455963"/>
    <w:rsid w:val="70891CF3"/>
    <w:rsid w:val="70FE623D"/>
    <w:rsid w:val="719064B2"/>
    <w:rsid w:val="71A32941"/>
    <w:rsid w:val="71CB12E6"/>
    <w:rsid w:val="71D227E0"/>
    <w:rsid w:val="71E4541D"/>
    <w:rsid w:val="72246D3C"/>
    <w:rsid w:val="72276917"/>
    <w:rsid w:val="726227FC"/>
    <w:rsid w:val="72DF1745"/>
    <w:rsid w:val="730204AC"/>
    <w:rsid w:val="73115A80"/>
    <w:rsid w:val="736507F6"/>
    <w:rsid w:val="738467A2"/>
    <w:rsid w:val="74F13E96"/>
    <w:rsid w:val="75C630A2"/>
    <w:rsid w:val="76133AED"/>
    <w:rsid w:val="76194560"/>
    <w:rsid w:val="76AF3B36"/>
    <w:rsid w:val="772E0EFE"/>
    <w:rsid w:val="77447268"/>
    <w:rsid w:val="7791148D"/>
    <w:rsid w:val="77FE4D75"/>
    <w:rsid w:val="780038EF"/>
    <w:rsid w:val="782857A8"/>
    <w:rsid w:val="782D45B2"/>
    <w:rsid w:val="785B7326"/>
    <w:rsid w:val="78CF04BF"/>
    <w:rsid w:val="79053EE1"/>
    <w:rsid w:val="79D0629D"/>
    <w:rsid w:val="7AF9744A"/>
    <w:rsid w:val="7B1D19B6"/>
    <w:rsid w:val="7B5A4D21"/>
    <w:rsid w:val="7BB0282A"/>
    <w:rsid w:val="7BCC0CE6"/>
    <w:rsid w:val="7C310807"/>
    <w:rsid w:val="7C464F3C"/>
    <w:rsid w:val="7D8B1DA8"/>
    <w:rsid w:val="7D8F4AC9"/>
    <w:rsid w:val="7DAA2A2A"/>
    <w:rsid w:val="7DDF7CC7"/>
    <w:rsid w:val="7E9F26E2"/>
    <w:rsid w:val="7FA91875"/>
    <w:rsid w:val="7FF16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C1336569-D677-4055-8FBF-F3B99244A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1" w:qFormat="1"/>
    <w:lsdException w:name="heading 2" w:qFormat="1"/>
    <w:lsdException w:name="heading 3" w:uiPriority="1" w:qFormat="1"/>
    <w:lsdException w:name="heading 4" w:qFormat="1"/>
    <w:lsdException w:name="heading 5" w:uiPriority="1" w:qFormat="1"/>
    <w:lsdException w:name="heading 6" w:uiPriority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5" w:uiPriority="99" w:unhideWhenUsed="1" w:qFormat="1"/>
    <w:lsdException w:name="index 9" w:qFormat="1"/>
    <w:lsdException w:name="toc 1" w:qFormat="1"/>
    <w:lsdException w:name="toc 2" w:qFormat="1"/>
    <w:lsdException w:name="Normal Indent" w:uiPriority="99" w:qFormat="1"/>
    <w:lsdException w:name="header" w:qFormat="1"/>
    <w:lsdException w:name="footer" w:uiPriority="99" w:qFormat="1"/>
    <w:lsdException w:name="caption" w:semiHidden="1" w:unhideWhenUsed="1" w:qFormat="1"/>
    <w:lsdException w:name="table of authorities" w:qFormat="1"/>
    <w:lsdException w:name="List 2" w:qFormat="1"/>
    <w:lsdException w:name="Title" w:qFormat="1"/>
    <w:lsdException w:name="Default Paragraph Font" w:semiHidden="1" w:uiPriority="1" w:unhideWhenUsed="1" w:qFormat="1"/>
    <w:lsdException w:name="Body Text" w:qFormat="1"/>
    <w:lsdException w:name="Body Text Indent" w:qFormat="1"/>
    <w:lsdException w:name="List Continue" w:qFormat="1"/>
    <w:lsdException w:name="Subtitle" w:qFormat="1"/>
    <w:lsdException w:name="Date" w:qFormat="1"/>
    <w:lsdException w:name="Body Text First Indent" w:qFormat="1"/>
    <w:lsdException w:name="Body Text First Indent 2" w:qFormat="1"/>
    <w:lsdException w:name="Body Text 3" w:qFormat="1"/>
    <w:lsdException w:name="Hyperlink" w:qFormat="1"/>
    <w:lsdException w:name="Strong" w:uiPriority="22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paragraph" w:styleId="1">
    <w:name w:val="heading 1"/>
    <w:basedOn w:val="a"/>
    <w:next w:val="a"/>
    <w:uiPriority w:val="1"/>
    <w:qFormat/>
    <w:pPr>
      <w:ind w:left="355"/>
      <w:outlineLvl w:val="0"/>
    </w:pPr>
    <w:rPr>
      <w:rFonts w:ascii="宋体" w:hAnsi="宋体"/>
      <w:b/>
      <w:bCs/>
      <w:sz w:val="36"/>
      <w:szCs w:val="36"/>
    </w:rPr>
  </w:style>
  <w:style w:type="paragraph" w:styleId="2">
    <w:name w:val="heading 2"/>
    <w:basedOn w:val="a"/>
    <w:next w:val="a"/>
    <w:qFormat/>
    <w:pPr>
      <w:keepNext/>
      <w:keepLines/>
      <w:spacing w:before="120" w:after="120"/>
      <w:outlineLvl w:val="1"/>
    </w:pPr>
    <w:rPr>
      <w:rFonts w:ascii="Arial" w:eastAsia="黑体" w:hAnsi="Arial"/>
      <w:b/>
      <w:bCs/>
      <w:sz w:val="28"/>
      <w:szCs w:val="32"/>
    </w:rPr>
  </w:style>
  <w:style w:type="paragraph" w:styleId="3">
    <w:name w:val="heading 3"/>
    <w:basedOn w:val="a"/>
    <w:next w:val="a"/>
    <w:uiPriority w:val="1"/>
    <w:qFormat/>
    <w:pPr>
      <w:ind w:left="357"/>
      <w:outlineLvl w:val="2"/>
    </w:pPr>
    <w:rPr>
      <w:rFonts w:ascii="宋体" w:hAnsi="宋体"/>
      <w:b/>
      <w:bCs/>
      <w:sz w:val="30"/>
      <w:szCs w:val="30"/>
    </w:rPr>
  </w:style>
  <w:style w:type="paragraph" w:styleId="4">
    <w:name w:val="heading 4"/>
    <w:basedOn w:val="a"/>
    <w:next w:val="a"/>
    <w:qFormat/>
    <w:pPr>
      <w:keepNext/>
      <w:keepLines/>
      <w:spacing w:before="280" w:after="290" w:line="376" w:lineRule="auto"/>
      <w:outlineLvl w:val="3"/>
    </w:pPr>
    <w:rPr>
      <w:rFonts w:ascii="Arial" w:eastAsia="黑体" w:hAnsi="Arial"/>
      <w:b/>
      <w:bCs/>
      <w:sz w:val="28"/>
      <w:szCs w:val="28"/>
    </w:rPr>
  </w:style>
  <w:style w:type="paragraph" w:styleId="5">
    <w:name w:val="heading 5"/>
    <w:basedOn w:val="a"/>
    <w:next w:val="a"/>
    <w:uiPriority w:val="1"/>
    <w:qFormat/>
    <w:pPr>
      <w:spacing w:before="14"/>
      <w:outlineLvl w:val="4"/>
    </w:pPr>
    <w:rPr>
      <w:rFonts w:ascii="宋体" w:hAnsi="宋体"/>
      <w:sz w:val="28"/>
      <w:szCs w:val="28"/>
    </w:rPr>
  </w:style>
  <w:style w:type="paragraph" w:styleId="6">
    <w:name w:val="heading 6"/>
    <w:basedOn w:val="a"/>
    <w:next w:val="a"/>
    <w:uiPriority w:val="1"/>
    <w:qFormat/>
    <w:pPr>
      <w:ind w:left="100"/>
      <w:outlineLvl w:val="5"/>
    </w:pPr>
    <w:rPr>
      <w:rFonts w:ascii="宋体" w:hAnsi="宋体"/>
      <w:b/>
      <w:bCs/>
      <w:sz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qFormat/>
    <w:pPr>
      <w:autoSpaceDE w:val="0"/>
      <w:autoSpaceDN w:val="0"/>
      <w:adjustRightInd w:val="0"/>
      <w:ind w:firstLine="420"/>
      <w:jc w:val="left"/>
      <w:textAlignment w:val="baseline"/>
    </w:pPr>
    <w:rPr>
      <w:rFonts w:ascii="宋体"/>
      <w:kern w:val="0"/>
      <w:sz w:val="34"/>
      <w:szCs w:val="20"/>
    </w:rPr>
  </w:style>
  <w:style w:type="paragraph" w:styleId="a4">
    <w:name w:val="table of authorities"/>
    <w:basedOn w:val="a"/>
    <w:next w:val="a"/>
    <w:qFormat/>
    <w:pPr>
      <w:ind w:leftChars="200" w:left="420"/>
    </w:pPr>
  </w:style>
  <w:style w:type="paragraph" w:styleId="50">
    <w:name w:val="index 5"/>
    <w:basedOn w:val="a"/>
    <w:next w:val="a"/>
    <w:uiPriority w:val="99"/>
    <w:unhideWhenUsed/>
    <w:qFormat/>
    <w:pPr>
      <w:ind w:leftChars="800" w:left="800"/>
    </w:pPr>
  </w:style>
  <w:style w:type="paragraph" w:styleId="30">
    <w:name w:val="Body Text 3"/>
    <w:basedOn w:val="a"/>
    <w:next w:val="20"/>
    <w:qFormat/>
    <w:pPr>
      <w:spacing w:after="120"/>
    </w:pPr>
    <w:rPr>
      <w:sz w:val="16"/>
      <w:szCs w:val="16"/>
    </w:rPr>
  </w:style>
  <w:style w:type="paragraph" w:styleId="20">
    <w:name w:val="List 2"/>
    <w:basedOn w:val="a"/>
    <w:next w:val="a5"/>
    <w:qFormat/>
    <w:pPr>
      <w:ind w:left="100" w:firstLine="3640"/>
    </w:pPr>
  </w:style>
  <w:style w:type="paragraph" w:styleId="a5">
    <w:name w:val="Date"/>
    <w:basedOn w:val="a"/>
    <w:next w:val="a"/>
    <w:qFormat/>
    <w:rPr>
      <w:sz w:val="24"/>
      <w:szCs w:val="20"/>
    </w:rPr>
  </w:style>
  <w:style w:type="paragraph" w:styleId="a6">
    <w:name w:val="Body Text"/>
    <w:basedOn w:val="a"/>
    <w:next w:val="a7"/>
    <w:qFormat/>
    <w:pPr>
      <w:ind w:left="107"/>
    </w:pPr>
    <w:rPr>
      <w:rFonts w:ascii="宋体" w:hAnsi="宋体"/>
      <w:szCs w:val="21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Body Text Indent"/>
    <w:basedOn w:val="a"/>
    <w:next w:val="21"/>
    <w:qFormat/>
    <w:pPr>
      <w:ind w:firstLine="630"/>
    </w:pPr>
    <w:rPr>
      <w:sz w:val="32"/>
    </w:rPr>
  </w:style>
  <w:style w:type="paragraph" w:styleId="21">
    <w:name w:val="Body Text First Indent 2"/>
    <w:basedOn w:val="a8"/>
    <w:next w:val="50"/>
    <w:qFormat/>
    <w:pPr>
      <w:spacing w:line="360" w:lineRule="auto"/>
      <w:ind w:firstLineChars="200" w:firstLine="420"/>
    </w:pPr>
    <w:rPr>
      <w:rFonts w:ascii="Times New Roman" w:hAnsi="Times New Roman"/>
      <w:sz w:val="24"/>
    </w:rPr>
  </w:style>
  <w:style w:type="paragraph" w:styleId="a9">
    <w:name w:val="List Continue"/>
    <w:basedOn w:val="a"/>
    <w:next w:val="aa"/>
    <w:qFormat/>
    <w:pPr>
      <w:spacing w:after="120"/>
      <w:ind w:left="420" w:firstLine="3584"/>
    </w:pPr>
  </w:style>
  <w:style w:type="paragraph" w:styleId="aa">
    <w:name w:val="Body Text First Indent"/>
    <w:basedOn w:val="a6"/>
    <w:next w:val="30"/>
    <w:qFormat/>
    <w:pPr>
      <w:ind w:firstLineChars="100" w:firstLine="420"/>
    </w:pPr>
  </w:style>
  <w:style w:type="paragraph" w:styleId="ab">
    <w:name w:val="Plain Text"/>
    <w:basedOn w:val="a"/>
    <w:next w:val="9"/>
    <w:qFormat/>
    <w:rPr>
      <w:rFonts w:ascii="宋体"/>
    </w:rPr>
  </w:style>
  <w:style w:type="paragraph" w:styleId="9">
    <w:name w:val="index 9"/>
    <w:basedOn w:val="a"/>
    <w:next w:val="a"/>
    <w:qFormat/>
    <w:pPr>
      <w:ind w:left="3360"/>
    </w:pPr>
    <w:rPr>
      <w:rFonts w:cs="等线"/>
      <w:szCs w:val="21"/>
    </w:rPr>
  </w:style>
  <w:style w:type="paragraph" w:styleId="ac">
    <w:name w:val="footer"/>
    <w:basedOn w:val="a"/>
    <w:next w:val="21"/>
    <w:link w:val="Char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0">
    <w:name w:val="toc 1"/>
    <w:basedOn w:val="a"/>
    <w:next w:val="a"/>
    <w:qFormat/>
  </w:style>
  <w:style w:type="paragraph" w:styleId="22">
    <w:name w:val="toc 2"/>
    <w:basedOn w:val="a"/>
    <w:next w:val="a"/>
    <w:qFormat/>
    <w:pPr>
      <w:tabs>
        <w:tab w:val="right" w:leader="dot" w:pos="8777"/>
      </w:tabs>
      <w:spacing w:line="400" w:lineRule="exact"/>
      <w:ind w:firstLineChars="236" w:firstLine="566"/>
      <w:jc w:val="left"/>
    </w:pPr>
    <w:rPr>
      <w:smallCaps/>
      <w:sz w:val="20"/>
      <w:szCs w:val="20"/>
    </w:rPr>
  </w:style>
  <w:style w:type="paragraph" w:styleId="ad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e">
    <w:name w:val="Table Grid"/>
    <w:basedOn w:val="a2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Strong"/>
    <w:basedOn w:val="a1"/>
    <w:uiPriority w:val="22"/>
    <w:qFormat/>
    <w:rPr>
      <w:b/>
      <w:bCs/>
    </w:rPr>
  </w:style>
  <w:style w:type="character" w:styleId="af0">
    <w:name w:val="Hyperlink"/>
    <w:basedOn w:val="a1"/>
    <w:qFormat/>
    <w:rPr>
      <w:color w:val="0000FF"/>
      <w:u w:val="single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</w:rPr>
  </w:style>
  <w:style w:type="paragraph" w:customStyle="1" w:styleId="11">
    <w:name w:val="目录 11"/>
    <w:basedOn w:val="a"/>
    <w:uiPriority w:val="1"/>
    <w:qFormat/>
    <w:pPr>
      <w:spacing w:before="2"/>
      <w:ind w:right="703"/>
      <w:jc w:val="right"/>
    </w:pPr>
    <w:rPr>
      <w:szCs w:val="21"/>
    </w:rPr>
  </w:style>
  <w:style w:type="paragraph" w:customStyle="1" w:styleId="12">
    <w:name w:val="正文缩进1"/>
    <w:basedOn w:val="a"/>
    <w:qFormat/>
    <w:pPr>
      <w:spacing w:before="60"/>
      <w:ind w:firstLineChars="200" w:firstLine="420"/>
    </w:pPr>
  </w:style>
  <w:style w:type="paragraph" w:customStyle="1" w:styleId="TableParagraph">
    <w:name w:val="Table Paragraph"/>
    <w:basedOn w:val="a"/>
    <w:uiPriority w:val="1"/>
    <w:qFormat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3">
    <w:name w:val="样式1"/>
    <w:basedOn w:val="a"/>
    <w:qFormat/>
    <w:rPr>
      <w:rFonts w:ascii="宋体" w:hAnsi="宋体"/>
      <w:szCs w:val="21"/>
    </w:rPr>
  </w:style>
  <w:style w:type="paragraph" w:customStyle="1" w:styleId="af1">
    <w:name w:val="正文（缩进）"/>
    <w:basedOn w:val="a"/>
    <w:qFormat/>
    <w:pPr>
      <w:adjustRightInd w:val="0"/>
      <w:spacing w:beforeLines="50" w:afterLines="50" w:line="360" w:lineRule="auto"/>
      <w:ind w:firstLineChars="200" w:firstLine="200"/>
      <w:textAlignment w:val="baseline"/>
    </w:pPr>
    <w:rPr>
      <w:rFonts w:ascii="Times New Roman" w:eastAsia="黑体" w:hAnsi="Times New Roman" w:cstheme="minorBidi"/>
      <w:kern w:val="0"/>
      <w:sz w:val="24"/>
      <w:szCs w:val="20"/>
    </w:rPr>
  </w:style>
  <w:style w:type="character" w:customStyle="1" w:styleId="Char">
    <w:name w:val="页脚 Char"/>
    <w:basedOn w:val="a1"/>
    <w:link w:val="ac"/>
    <w:uiPriority w:val="99"/>
    <w:qFormat/>
    <w:rPr>
      <w:rFonts w:ascii="Calibri" w:hAnsi="Calibri"/>
      <w:kern w:val="2"/>
      <w:sz w:val="18"/>
      <w:szCs w:val="24"/>
    </w:rPr>
  </w:style>
  <w:style w:type="paragraph" w:styleId="af2">
    <w:name w:val="List Paragraph"/>
    <w:basedOn w:val="a"/>
    <w:uiPriority w:val="34"/>
    <w:qFormat/>
    <w:pPr>
      <w:widowControl/>
      <w:ind w:left="220" w:hanging="660"/>
      <w:jc w:val="left"/>
    </w:pPr>
    <w:rPr>
      <w:rFonts w:ascii="Times New Roman" w:eastAsiaTheme="minorEastAsia" w:hAnsi="Times New Roman"/>
      <w:kern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AA8FDBA-3F03-4A2B-B7FE-50631D2BF9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189</Words>
  <Characters>1081</Characters>
  <Application>Microsoft Office Word</Application>
  <DocSecurity>0</DocSecurity>
  <Lines>9</Lines>
  <Paragraphs>2</Paragraphs>
  <ScaleCrop>false</ScaleCrop>
  <Company>微软中国</Company>
  <LinksUpToDate>false</LinksUpToDate>
  <CharactersWithSpaces>1268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hong</dc:creator>
  <cp:lastModifiedBy>微软用户</cp:lastModifiedBy>
  <cp:revision>5</cp:revision>
  <cp:lastPrinted>2026-07-08T06:55:00Z</cp:lastPrinted>
  <dcterms:created xsi:type="dcterms:W3CDTF">2026-07-09T09:43:00Z</dcterms:created>
  <dcterms:modified xsi:type="dcterms:W3CDTF">2026-07-09T09:51:00Z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2052-11.8.2.8950</vt:lpwstr>
  </property>
  <property fmtid="{D5CDD505-2E9C-101B-9397-08002B2CF9AE}" pid="3" name="ICV">
    <vt:lpwstr>57EC7818A09743FA9CA3A577FFCF933B</vt:lpwstr>
  </property>
  <property fmtid="{D5CDD505-2E9C-101B-9397-08002B2CF9AE}" pid="4" name="KSOTemplateDocerSaveRecord">
    <vt:lpwstr>eyJoZGlkIjoiNWE4NmQwMzQxYzhmMDMyOTY2N2E2YWY0ZWFlOTBlMmMiLCJ1c2VySWQiOiIzNDgwNDA3MDYifQ==</vt:lpwstr>
  </property>
</Properties>
</file>